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5BAB5" w14:textId="663E124F" w:rsidR="008F403A" w:rsidRPr="00077B83" w:rsidRDefault="001E1132" w:rsidP="002A2D25">
      <w:pPr>
        <w:rPr>
          <w:rFonts w:ascii="Times New Roman" w:hAnsi="Times New Roman" w:cs="Times New Roman"/>
          <w:b/>
        </w:rPr>
      </w:pPr>
      <w:r w:rsidRPr="00077B83">
        <w:rPr>
          <w:rFonts w:ascii="Times New Roman" w:hAnsi="Times New Roman" w:cs="Times New Roman"/>
          <w:b/>
        </w:rPr>
        <w:t>Interprétation</w:t>
      </w:r>
      <w:r w:rsidR="00331FEE" w:rsidRPr="00077B83">
        <w:rPr>
          <w:rFonts w:ascii="Times New Roman" w:hAnsi="Times New Roman" w:cs="Times New Roman"/>
          <w:b/>
        </w:rPr>
        <w:t xml:space="preserve"> </w:t>
      </w:r>
      <w:r w:rsidRPr="00077B83">
        <w:rPr>
          <w:rFonts w:ascii="Times New Roman" w:hAnsi="Times New Roman" w:cs="Times New Roman"/>
          <w:b/>
        </w:rPr>
        <w:t xml:space="preserve">de la dosimétrie </w:t>
      </w:r>
      <w:r w:rsidRPr="00077B83">
        <w:rPr>
          <w:rFonts w:ascii="Times New Roman" w:hAnsi="Times New Roman" w:cs="Times New Roman"/>
          <w:b/>
          <w:i/>
        </w:rPr>
        <w:t>in vivo</w:t>
      </w:r>
      <w:r w:rsidRPr="00077B83">
        <w:rPr>
          <w:rFonts w:ascii="Times New Roman" w:hAnsi="Times New Roman" w:cs="Times New Roman"/>
          <w:b/>
        </w:rPr>
        <w:t xml:space="preserve"> de transit </w:t>
      </w:r>
      <w:r w:rsidR="00011B78">
        <w:rPr>
          <w:rFonts w:ascii="Times New Roman" w:hAnsi="Times New Roman" w:cs="Times New Roman"/>
          <w:b/>
        </w:rPr>
        <w:t>lors de</w:t>
      </w:r>
      <w:r w:rsidR="00011B78" w:rsidRPr="00077B83">
        <w:rPr>
          <w:rFonts w:ascii="Times New Roman" w:hAnsi="Times New Roman" w:cs="Times New Roman"/>
          <w:b/>
        </w:rPr>
        <w:t xml:space="preserve"> modifications anatomiques </w:t>
      </w:r>
      <w:r w:rsidR="00011B78">
        <w:rPr>
          <w:rFonts w:ascii="Times New Roman" w:hAnsi="Times New Roman" w:cs="Times New Roman"/>
          <w:b/>
        </w:rPr>
        <w:t xml:space="preserve">du patient </w:t>
      </w:r>
      <w:r w:rsidRPr="00077B83">
        <w:rPr>
          <w:rFonts w:ascii="Times New Roman" w:hAnsi="Times New Roman" w:cs="Times New Roman"/>
          <w:b/>
        </w:rPr>
        <w:t xml:space="preserve">par </w:t>
      </w:r>
      <w:r w:rsidR="00331FEE" w:rsidRPr="00077B83">
        <w:rPr>
          <w:rFonts w:ascii="Times New Roman" w:hAnsi="Times New Roman" w:cs="Times New Roman"/>
          <w:b/>
        </w:rPr>
        <w:t xml:space="preserve">une représentation fantôme équivalent homogène (EHP) </w:t>
      </w:r>
    </w:p>
    <w:p w14:paraId="0410554C" w14:textId="2DCA7465" w:rsidR="008F403A" w:rsidRPr="00077B83" w:rsidRDefault="008F403A" w:rsidP="00B743C5">
      <w:pPr>
        <w:jc w:val="both"/>
        <w:rPr>
          <w:rFonts w:ascii="Times New Roman" w:hAnsi="Times New Roman" w:cs="Times New Roman"/>
        </w:rPr>
      </w:pPr>
    </w:p>
    <w:p w14:paraId="01A4E775" w14:textId="77777777" w:rsidR="008F403A" w:rsidRPr="00077B83" w:rsidRDefault="008F403A" w:rsidP="000F7597">
      <w:pPr>
        <w:jc w:val="both"/>
        <w:outlineLvl w:val="0"/>
        <w:rPr>
          <w:rFonts w:ascii="Times New Roman" w:hAnsi="Times New Roman" w:cs="Times New Roman"/>
        </w:rPr>
      </w:pPr>
      <w:r w:rsidRPr="00077B83">
        <w:rPr>
          <w:rFonts w:ascii="Times New Roman" w:hAnsi="Times New Roman" w:cs="Times New Roman"/>
        </w:rPr>
        <w:t>C. Chevillard</w:t>
      </w:r>
      <w:r w:rsidRPr="00077B83">
        <w:rPr>
          <w:rFonts w:ascii="Times New Roman" w:hAnsi="Times New Roman" w:cs="Times New Roman"/>
          <w:vertAlign w:val="superscript"/>
        </w:rPr>
        <w:t>(1),(2)</w:t>
      </w:r>
      <w:r w:rsidRPr="00077B83">
        <w:rPr>
          <w:rFonts w:ascii="Times New Roman" w:hAnsi="Times New Roman" w:cs="Times New Roman"/>
        </w:rPr>
        <w:t>, M. Michel</w:t>
      </w:r>
      <w:r w:rsidR="00B039EF" w:rsidRPr="00077B83">
        <w:rPr>
          <w:rFonts w:ascii="Times New Roman" w:hAnsi="Times New Roman" w:cs="Times New Roman"/>
          <w:vertAlign w:val="superscript"/>
        </w:rPr>
        <w:t>(1)</w:t>
      </w:r>
      <w:r w:rsidR="00B039EF" w:rsidRPr="00077B83">
        <w:rPr>
          <w:rFonts w:ascii="Times New Roman" w:hAnsi="Times New Roman" w:cs="Times New Roman"/>
        </w:rPr>
        <w:t>,</w:t>
      </w:r>
      <w:r w:rsidRPr="00077B83">
        <w:rPr>
          <w:rFonts w:ascii="Times New Roman" w:hAnsi="Times New Roman" w:cs="Times New Roman"/>
        </w:rPr>
        <w:t xml:space="preserve"> J-L. Dumas</w:t>
      </w:r>
      <w:r w:rsidR="00B039EF" w:rsidRPr="00077B83">
        <w:rPr>
          <w:rFonts w:ascii="Times New Roman" w:hAnsi="Times New Roman" w:cs="Times New Roman"/>
          <w:vertAlign w:val="superscript"/>
        </w:rPr>
        <w:t>(1)</w:t>
      </w:r>
      <w:r w:rsidR="00B039EF" w:rsidRPr="00077B83">
        <w:rPr>
          <w:rFonts w:ascii="Times New Roman" w:hAnsi="Times New Roman" w:cs="Times New Roman"/>
        </w:rPr>
        <w:t>,</w:t>
      </w:r>
      <w:r w:rsidRPr="00077B83">
        <w:rPr>
          <w:rFonts w:ascii="Times New Roman" w:hAnsi="Times New Roman" w:cs="Times New Roman"/>
        </w:rPr>
        <w:t>F. Husson</w:t>
      </w:r>
      <w:r w:rsidR="00B039EF" w:rsidRPr="00077B83">
        <w:rPr>
          <w:rFonts w:ascii="Times New Roman" w:hAnsi="Times New Roman" w:cs="Times New Roman"/>
          <w:vertAlign w:val="superscript"/>
        </w:rPr>
        <w:t>(2)</w:t>
      </w:r>
      <w:r w:rsidR="00B039EF" w:rsidRPr="00077B83">
        <w:rPr>
          <w:rFonts w:ascii="Times New Roman" w:hAnsi="Times New Roman" w:cs="Times New Roman"/>
        </w:rPr>
        <w:t>,</w:t>
      </w:r>
    </w:p>
    <w:p w14:paraId="2E501260" w14:textId="77777777" w:rsidR="008F403A" w:rsidRPr="00077B83" w:rsidRDefault="008F403A" w:rsidP="00B743C5">
      <w:pPr>
        <w:jc w:val="both"/>
        <w:rPr>
          <w:rFonts w:ascii="Times New Roman" w:hAnsi="Times New Roman" w:cs="Times New Roman"/>
        </w:rPr>
      </w:pPr>
    </w:p>
    <w:p w14:paraId="50DDC06C" w14:textId="00032F8A" w:rsidR="008F403A" w:rsidRPr="00077B83" w:rsidRDefault="002A2D25" w:rsidP="000F7597">
      <w:pPr>
        <w:jc w:val="both"/>
        <w:outlineLvl w:val="0"/>
        <w:rPr>
          <w:rFonts w:ascii="Times New Roman" w:hAnsi="Times New Roman" w:cs="Times New Roman"/>
        </w:rPr>
      </w:pPr>
      <w:r w:rsidRPr="00077B83">
        <w:rPr>
          <w:rFonts w:ascii="Times New Roman" w:hAnsi="Times New Roman" w:cs="Times New Roman"/>
          <w:vertAlign w:val="superscript"/>
        </w:rPr>
        <w:t>1</w:t>
      </w:r>
      <w:r w:rsidR="008F403A" w:rsidRPr="00077B83">
        <w:rPr>
          <w:rFonts w:ascii="Times New Roman" w:hAnsi="Times New Roman" w:cs="Times New Roman"/>
        </w:rPr>
        <w:t>Service de Physique médicale, Institut Curie/ Paris/</w:t>
      </w:r>
      <w:r w:rsidR="00B039EF" w:rsidRPr="00077B83">
        <w:rPr>
          <w:rFonts w:ascii="Times New Roman" w:hAnsi="Times New Roman" w:cs="Times New Roman"/>
        </w:rPr>
        <w:t xml:space="preserve"> France</w:t>
      </w:r>
      <w:r w:rsidR="008F403A" w:rsidRPr="00077B83">
        <w:rPr>
          <w:rFonts w:ascii="Times New Roman" w:hAnsi="Times New Roman" w:cs="Times New Roman"/>
        </w:rPr>
        <w:t xml:space="preserve"> </w:t>
      </w:r>
    </w:p>
    <w:p w14:paraId="662BC284" w14:textId="77777777" w:rsidR="008F403A" w:rsidRPr="00077B83" w:rsidRDefault="008F403A" w:rsidP="00B743C5">
      <w:pPr>
        <w:jc w:val="both"/>
        <w:rPr>
          <w:rFonts w:ascii="Times New Roman" w:hAnsi="Times New Roman" w:cs="Times New Roman"/>
        </w:rPr>
      </w:pPr>
    </w:p>
    <w:p w14:paraId="37D22ADB" w14:textId="1543706A" w:rsidR="008F403A" w:rsidRPr="00077B83" w:rsidRDefault="008F403A" w:rsidP="000F7597">
      <w:pPr>
        <w:jc w:val="both"/>
        <w:outlineLvl w:val="0"/>
        <w:rPr>
          <w:rFonts w:ascii="Times New Roman" w:hAnsi="Times New Roman" w:cs="Times New Roman"/>
        </w:rPr>
      </w:pPr>
      <w:r w:rsidRPr="00077B83">
        <w:rPr>
          <w:rFonts w:ascii="Times New Roman" w:hAnsi="Times New Roman" w:cs="Times New Roman"/>
          <w:vertAlign w:val="superscript"/>
        </w:rPr>
        <w:t xml:space="preserve">2 </w:t>
      </w:r>
      <w:r w:rsidR="002A2D25" w:rsidRPr="00077B83">
        <w:rPr>
          <w:rFonts w:ascii="Times New Roman" w:hAnsi="Times New Roman" w:cs="Times New Roman"/>
        </w:rPr>
        <w:t xml:space="preserve">R&amp;D Physique médicale, </w:t>
      </w:r>
      <w:r w:rsidR="00B039EF" w:rsidRPr="00077B83">
        <w:rPr>
          <w:rFonts w:ascii="Times New Roman" w:hAnsi="Times New Roman" w:cs="Times New Roman"/>
        </w:rPr>
        <w:t>DOSIsoft</w:t>
      </w:r>
      <w:r w:rsidRPr="00077B83">
        <w:rPr>
          <w:rFonts w:ascii="Times New Roman" w:hAnsi="Times New Roman" w:cs="Times New Roman"/>
        </w:rPr>
        <w:t>/</w:t>
      </w:r>
      <w:r w:rsidR="00B039EF" w:rsidRPr="00077B83">
        <w:rPr>
          <w:rFonts w:ascii="Times New Roman" w:hAnsi="Times New Roman" w:cs="Times New Roman"/>
        </w:rPr>
        <w:t>Cachan</w:t>
      </w:r>
      <w:r w:rsidRPr="00077B83">
        <w:rPr>
          <w:rFonts w:ascii="Times New Roman" w:hAnsi="Times New Roman" w:cs="Times New Roman"/>
        </w:rPr>
        <w:t>/</w:t>
      </w:r>
      <w:r w:rsidR="00B039EF" w:rsidRPr="00077B83">
        <w:rPr>
          <w:rFonts w:ascii="Times New Roman" w:hAnsi="Times New Roman" w:cs="Times New Roman"/>
        </w:rPr>
        <w:t>France</w:t>
      </w:r>
    </w:p>
    <w:p w14:paraId="14C2D26D" w14:textId="77777777" w:rsidR="008F403A" w:rsidRPr="00077B83" w:rsidRDefault="008F403A" w:rsidP="00B743C5">
      <w:pPr>
        <w:jc w:val="both"/>
        <w:rPr>
          <w:rFonts w:ascii="Times New Roman" w:hAnsi="Times New Roman" w:cs="Times New Roman"/>
        </w:rPr>
      </w:pPr>
    </w:p>
    <w:p w14:paraId="110F6249" w14:textId="0E46003B" w:rsidR="008F403A" w:rsidRPr="00077B83" w:rsidRDefault="008F403A" w:rsidP="00877FC8">
      <w:pPr>
        <w:jc w:val="both"/>
        <w:rPr>
          <w:rFonts w:ascii="Times New Roman" w:hAnsi="Times New Roman" w:cs="Times New Roman"/>
          <w:b/>
        </w:rPr>
      </w:pPr>
      <w:r w:rsidRPr="00077B83">
        <w:rPr>
          <w:rFonts w:ascii="Times New Roman" w:hAnsi="Times New Roman" w:cs="Times New Roman"/>
          <w:b/>
        </w:rPr>
        <w:t>Introduction</w:t>
      </w:r>
      <w:r w:rsidR="000E5515" w:rsidRPr="00077B83">
        <w:rPr>
          <w:rFonts w:ascii="Times New Roman" w:hAnsi="Times New Roman" w:cs="Times New Roman"/>
          <w:b/>
        </w:rPr>
        <w:t xml:space="preserve"> </w:t>
      </w:r>
      <w:r w:rsidRPr="00077B83">
        <w:rPr>
          <w:rFonts w:ascii="Times New Roman" w:hAnsi="Times New Roman" w:cs="Times New Roman"/>
          <w:b/>
        </w:rPr>
        <w:t>:</w:t>
      </w:r>
      <w:r w:rsidR="00FD01F0" w:rsidRPr="00077B83">
        <w:rPr>
          <w:rFonts w:ascii="Times New Roman" w:hAnsi="Times New Roman" w:cs="Times New Roman"/>
          <w:b/>
        </w:rPr>
        <w:t xml:space="preserve"> </w:t>
      </w:r>
      <w:r w:rsidR="00011B78">
        <w:rPr>
          <w:rFonts w:ascii="Times New Roman" w:hAnsi="Times New Roman" w:cs="Times New Roman"/>
        </w:rPr>
        <w:t>Avec la</w:t>
      </w:r>
      <w:r w:rsidR="00D7707A" w:rsidRPr="00077B83">
        <w:rPr>
          <w:rFonts w:ascii="Times New Roman" w:hAnsi="Times New Roman" w:cs="Times New Roman"/>
        </w:rPr>
        <w:t xml:space="preserve"> </w:t>
      </w:r>
      <w:r w:rsidR="006676B4" w:rsidRPr="00077B83">
        <w:rPr>
          <w:rFonts w:ascii="Times New Roman" w:hAnsi="Times New Roman" w:cs="Times New Roman"/>
        </w:rPr>
        <w:t>dosimétrie</w:t>
      </w:r>
      <w:r w:rsidR="00D7707A" w:rsidRPr="00077B83">
        <w:rPr>
          <w:rFonts w:ascii="Times New Roman" w:hAnsi="Times New Roman" w:cs="Times New Roman"/>
        </w:rPr>
        <w:t xml:space="preserve"> de transit, le signal </w:t>
      </w:r>
      <w:r w:rsidR="006676B4" w:rsidRPr="00077B83">
        <w:rPr>
          <w:rFonts w:ascii="Times New Roman" w:hAnsi="Times New Roman" w:cs="Times New Roman"/>
        </w:rPr>
        <w:t>lu</w:t>
      </w:r>
      <w:r w:rsidR="00D7707A" w:rsidRPr="00077B83">
        <w:rPr>
          <w:rFonts w:ascii="Times New Roman" w:hAnsi="Times New Roman" w:cs="Times New Roman"/>
        </w:rPr>
        <w:t xml:space="preserve"> par </w:t>
      </w:r>
      <w:r w:rsidR="006676B4" w:rsidRPr="00077B83">
        <w:rPr>
          <w:rFonts w:ascii="Times New Roman" w:hAnsi="Times New Roman" w:cs="Times New Roman"/>
        </w:rPr>
        <w:t xml:space="preserve">le système </w:t>
      </w:r>
      <w:r w:rsidR="00011B78">
        <w:rPr>
          <w:rFonts w:ascii="Times New Roman" w:hAnsi="Times New Roman" w:cs="Times New Roman"/>
        </w:rPr>
        <w:t xml:space="preserve">électronique </w:t>
      </w:r>
      <w:r w:rsidR="006676B4" w:rsidRPr="00077B83">
        <w:rPr>
          <w:rFonts w:ascii="Times New Roman" w:hAnsi="Times New Roman" w:cs="Times New Roman"/>
        </w:rPr>
        <w:t xml:space="preserve">d’imagerie portale </w:t>
      </w:r>
      <w:r w:rsidR="00011B78">
        <w:rPr>
          <w:rFonts w:ascii="Times New Roman" w:hAnsi="Times New Roman" w:cs="Times New Roman"/>
        </w:rPr>
        <w:t>(Electronic</w:t>
      </w:r>
      <w:r w:rsidR="006676B4" w:rsidRPr="00077B83">
        <w:rPr>
          <w:rFonts w:ascii="Times New Roman" w:hAnsi="Times New Roman" w:cs="Times New Roman"/>
        </w:rPr>
        <w:t xml:space="preserve"> Portal Imaging Device ou EPID) dépend </w:t>
      </w:r>
      <w:r w:rsidR="00D7707A" w:rsidRPr="00077B83">
        <w:rPr>
          <w:rFonts w:ascii="Times New Roman" w:hAnsi="Times New Roman" w:cs="Times New Roman"/>
        </w:rPr>
        <w:t>essentiellement de l’épaisseur (équivalent eau) traversée</w:t>
      </w:r>
      <w:r w:rsidR="006676B4" w:rsidRPr="00077B83">
        <w:rPr>
          <w:rFonts w:ascii="Times New Roman" w:hAnsi="Times New Roman" w:cs="Times New Roman"/>
        </w:rPr>
        <w:t xml:space="preserve"> le long du rayon dans </w:t>
      </w:r>
      <w:r w:rsidR="00D7707A" w:rsidRPr="00077B83">
        <w:rPr>
          <w:rFonts w:ascii="Times New Roman" w:hAnsi="Times New Roman" w:cs="Times New Roman"/>
        </w:rPr>
        <w:t xml:space="preserve">le patient. </w:t>
      </w:r>
      <w:r w:rsidR="006676B4" w:rsidRPr="00077B83">
        <w:rPr>
          <w:rFonts w:ascii="Times New Roman" w:hAnsi="Times New Roman" w:cs="Times New Roman"/>
        </w:rPr>
        <w:t>L’</w:t>
      </w:r>
      <w:r w:rsidR="00877FC8" w:rsidRPr="00077B83">
        <w:rPr>
          <w:rFonts w:ascii="Times New Roman" w:hAnsi="Times New Roman" w:cs="Times New Roman"/>
        </w:rPr>
        <w:t>imagerie</w:t>
      </w:r>
      <w:r w:rsidR="006676B4" w:rsidRPr="00077B83">
        <w:rPr>
          <w:rFonts w:ascii="Times New Roman" w:hAnsi="Times New Roman" w:cs="Times New Roman"/>
        </w:rPr>
        <w:t xml:space="preserve"> </w:t>
      </w:r>
      <w:r w:rsidR="00FD009D">
        <w:rPr>
          <w:rFonts w:ascii="Times New Roman" w:hAnsi="Times New Roman" w:cs="Times New Roman"/>
        </w:rPr>
        <w:t xml:space="preserve">kilovolt </w:t>
      </w:r>
      <w:r w:rsidR="00877FC8" w:rsidRPr="00077B83">
        <w:rPr>
          <w:rFonts w:ascii="Times New Roman" w:hAnsi="Times New Roman" w:cs="Times New Roman"/>
        </w:rPr>
        <w:t xml:space="preserve">de tomographie conique </w:t>
      </w:r>
      <w:r w:rsidR="00530563">
        <w:rPr>
          <w:rFonts w:ascii="Times New Roman" w:hAnsi="Times New Roman" w:cs="Times New Roman"/>
        </w:rPr>
        <w:t>(</w:t>
      </w:r>
      <w:r w:rsidR="00530563" w:rsidRPr="00077B83">
        <w:rPr>
          <w:rFonts w:ascii="Times New Roman" w:hAnsi="Times New Roman" w:cs="Times New Roman"/>
          <w:lang w:val="en-US"/>
        </w:rPr>
        <w:t>Kilovoltage Cone Beam Computed Tomography</w:t>
      </w:r>
      <w:r w:rsidR="00530563">
        <w:rPr>
          <w:rFonts w:ascii="Times New Roman" w:hAnsi="Times New Roman" w:cs="Times New Roman"/>
          <w:lang w:val="en-US"/>
        </w:rPr>
        <w:t xml:space="preserve"> ou </w:t>
      </w:r>
      <w:r w:rsidR="00530563" w:rsidRPr="00077B83">
        <w:rPr>
          <w:rFonts w:ascii="Times New Roman" w:hAnsi="Times New Roman" w:cs="Times New Roman"/>
          <w:lang w:val="en-US"/>
        </w:rPr>
        <w:t>kV-CBCT)</w:t>
      </w:r>
      <w:r w:rsidR="006676B4" w:rsidRPr="00077B83">
        <w:rPr>
          <w:rFonts w:ascii="Times New Roman" w:hAnsi="Times New Roman" w:cs="Times New Roman"/>
        </w:rPr>
        <w:t xml:space="preserve"> </w:t>
      </w:r>
      <w:r w:rsidR="007343C8" w:rsidRPr="00077B83">
        <w:rPr>
          <w:rFonts w:ascii="Times New Roman" w:hAnsi="Times New Roman" w:cs="Times New Roman"/>
        </w:rPr>
        <w:t>permet l’identification</w:t>
      </w:r>
      <w:r w:rsidR="00877FC8" w:rsidRPr="00077B83">
        <w:rPr>
          <w:rFonts w:ascii="Times New Roman" w:hAnsi="Times New Roman" w:cs="Times New Roman"/>
        </w:rPr>
        <w:t xml:space="preserve"> des changements anatomiques et peut être utilisée pour représenter le patient sous forme de fantôme homogène équivalent (</w:t>
      </w:r>
      <w:r w:rsidR="00877FC8" w:rsidRPr="00F247AC">
        <w:rPr>
          <w:rFonts w:ascii="Times New Roman" w:hAnsi="Times New Roman" w:cs="Times New Roman"/>
          <w:lang w:val="en-US"/>
        </w:rPr>
        <w:t xml:space="preserve">Equivalent homogeneous phantom </w:t>
      </w:r>
      <w:r w:rsidR="00877FC8" w:rsidRPr="00F247AC">
        <w:rPr>
          <w:rFonts w:ascii="Times New Roman" w:hAnsi="Times New Roman" w:cs="Times New Roman"/>
        </w:rPr>
        <w:t>ou</w:t>
      </w:r>
      <w:r w:rsidR="00877FC8" w:rsidRPr="00F247AC">
        <w:rPr>
          <w:rFonts w:ascii="Times New Roman" w:hAnsi="Times New Roman" w:cs="Times New Roman"/>
          <w:lang w:val="en-US"/>
        </w:rPr>
        <w:t xml:space="preserve"> EHP</w:t>
      </w:r>
      <w:r w:rsidR="00877FC8" w:rsidRPr="00077B83">
        <w:rPr>
          <w:rFonts w:ascii="Times New Roman" w:hAnsi="Times New Roman" w:cs="Times New Roman"/>
        </w:rPr>
        <w:t>)</w:t>
      </w:r>
      <w:r w:rsidR="00077B83" w:rsidRPr="00077B83">
        <w:rPr>
          <w:rFonts w:ascii="Times New Roman" w:hAnsi="Times New Roman" w:cs="Times New Roman"/>
        </w:rPr>
        <w:t xml:space="preserve">. </w:t>
      </w:r>
      <w:r w:rsidR="00877FC8" w:rsidRPr="00077B83">
        <w:rPr>
          <w:rFonts w:ascii="Times New Roman" w:hAnsi="Times New Roman" w:cs="Times New Roman"/>
        </w:rPr>
        <w:t xml:space="preserve">L’objectif de </w:t>
      </w:r>
      <w:r w:rsidR="00F53B2B">
        <w:rPr>
          <w:rFonts w:ascii="Times New Roman" w:hAnsi="Times New Roman" w:cs="Times New Roman"/>
        </w:rPr>
        <w:t xml:space="preserve">notre </w:t>
      </w:r>
      <w:r w:rsidR="00877FC8" w:rsidRPr="00077B83">
        <w:rPr>
          <w:rFonts w:ascii="Times New Roman" w:hAnsi="Times New Roman" w:cs="Times New Roman"/>
        </w:rPr>
        <w:t xml:space="preserve">étude est d’utiliser </w:t>
      </w:r>
      <w:r w:rsidR="00F247AC">
        <w:rPr>
          <w:rFonts w:ascii="Times New Roman" w:hAnsi="Times New Roman" w:cs="Times New Roman"/>
        </w:rPr>
        <w:t xml:space="preserve">le concept de </w:t>
      </w:r>
      <w:r w:rsidR="004562EA">
        <w:rPr>
          <w:rFonts w:ascii="Times New Roman" w:hAnsi="Times New Roman" w:cs="Times New Roman"/>
        </w:rPr>
        <w:t>l’</w:t>
      </w:r>
      <w:r w:rsidR="00877FC8" w:rsidRPr="00077B83">
        <w:rPr>
          <w:rFonts w:ascii="Times New Roman" w:hAnsi="Times New Roman" w:cs="Times New Roman"/>
        </w:rPr>
        <w:t xml:space="preserve">EHP </w:t>
      </w:r>
      <w:r w:rsidR="00705D3A" w:rsidRPr="00077B83">
        <w:rPr>
          <w:rFonts w:ascii="Times New Roman" w:hAnsi="Times New Roman" w:cs="Times New Roman"/>
        </w:rPr>
        <w:t xml:space="preserve">pour rentre compte </w:t>
      </w:r>
      <w:r w:rsidR="00B61129" w:rsidRPr="00077B83">
        <w:rPr>
          <w:rFonts w:ascii="Times New Roman" w:hAnsi="Times New Roman" w:cs="Times New Roman"/>
        </w:rPr>
        <w:t xml:space="preserve">des modifications entre le CT de planification (pCT) et les </w:t>
      </w:r>
      <w:r w:rsidR="00B75BB8" w:rsidRPr="00077B83">
        <w:rPr>
          <w:rFonts w:ascii="Times New Roman" w:hAnsi="Times New Roman" w:cs="Times New Roman"/>
        </w:rPr>
        <w:t xml:space="preserve">CBCT </w:t>
      </w:r>
      <w:r w:rsidR="00011B78">
        <w:rPr>
          <w:rFonts w:ascii="Times New Roman" w:hAnsi="Times New Roman" w:cs="Times New Roman"/>
        </w:rPr>
        <w:t>successifs acquis durant le</w:t>
      </w:r>
      <w:r w:rsidR="00B75BB8" w:rsidRPr="00077B83">
        <w:rPr>
          <w:rFonts w:ascii="Times New Roman" w:hAnsi="Times New Roman" w:cs="Times New Roman"/>
        </w:rPr>
        <w:t xml:space="preserve"> traitement </w:t>
      </w:r>
      <w:r w:rsidR="00877FC8" w:rsidRPr="00077B83">
        <w:rPr>
          <w:rFonts w:ascii="Times New Roman" w:hAnsi="Times New Roman" w:cs="Times New Roman"/>
        </w:rPr>
        <w:t>pour faciliter l’analyse de la dosimétrie de transit.</w:t>
      </w:r>
    </w:p>
    <w:p w14:paraId="7A241137" w14:textId="77777777" w:rsidR="004A05A2" w:rsidRPr="00077B83" w:rsidRDefault="004A05A2" w:rsidP="00B743C5">
      <w:pPr>
        <w:jc w:val="both"/>
        <w:rPr>
          <w:rFonts w:ascii="Times New Roman" w:hAnsi="Times New Roman" w:cs="Times New Roman"/>
        </w:rPr>
      </w:pPr>
    </w:p>
    <w:p w14:paraId="720DD078" w14:textId="5583314F" w:rsidR="00077B83" w:rsidRPr="00530563" w:rsidRDefault="008F403A" w:rsidP="00077B83">
      <w:pPr>
        <w:jc w:val="both"/>
        <w:rPr>
          <w:rFonts w:ascii="Times New Roman" w:hAnsi="Times New Roman" w:cs="Times New Roman"/>
        </w:rPr>
      </w:pPr>
      <w:r w:rsidRPr="00077B83">
        <w:rPr>
          <w:rFonts w:ascii="Times New Roman" w:hAnsi="Times New Roman" w:cs="Times New Roman"/>
          <w:b/>
        </w:rPr>
        <w:t>Matériel et méthodes</w:t>
      </w:r>
      <w:r w:rsidR="000E5515" w:rsidRPr="00077B83">
        <w:rPr>
          <w:rFonts w:ascii="Times New Roman" w:hAnsi="Times New Roman" w:cs="Times New Roman"/>
          <w:b/>
        </w:rPr>
        <w:t xml:space="preserve"> </w:t>
      </w:r>
      <w:r w:rsidRPr="00077B83">
        <w:rPr>
          <w:rFonts w:ascii="Times New Roman" w:hAnsi="Times New Roman" w:cs="Times New Roman"/>
          <w:b/>
        </w:rPr>
        <w:t>:</w:t>
      </w:r>
      <w:r w:rsidR="00193AED" w:rsidRPr="00077B83">
        <w:rPr>
          <w:rFonts w:ascii="Times New Roman" w:hAnsi="Times New Roman" w:cs="Times New Roman"/>
          <w:b/>
        </w:rPr>
        <w:t xml:space="preserve"> </w:t>
      </w:r>
      <w:r w:rsidR="00077B83" w:rsidRPr="00530563">
        <w:rPr>
          <w:rFonts w:ascii="Times New Roman" w:hAnsi="Times New Roman" w:cs="Times New Roman"/>
        </w:rPr>
        <w:t>Afin de valider la méthode,</w:t>
      </w:r>
      <w:r w:rsidR="00E91F77">
        <w:rPr>
          <w:rFonts w:ascii="Times New Roman" w:hAnsi="Times New Roman" w:cs="Times New Roman"/>
        </w:rPr>
        <w:t xml:space="preserve"> nous avons </w:t>
      </w:r>
      <w:r w:rsidR="00A02EA7">
        <w:rPr>
          <w:rFonts w:ascii="Times New Roman" w:hAnsi="Times New Roman" w:cs="Times New Roman"/>
        </w:rPr>
        <w:t>utilisé</w:t>
      </w:r>
      <w:r w:rsidR="00077B83" w:rsidRPr="00530563">
        <w:rPr>
          <w:rFonts w:ascii="Times New Roman" w:hAnsi="Times New Roman" w:cs="Times New Roman"/>
        </w:rPr>
        <w:t xml:space="preserve"> un fantôme hétérogène [CIRS IMRT thorax phantom (CIRS, Inc., Norfolk, Virginia, USA)] avec différentes épaisseurs de bolu</w:t>
      </w:r>
      <w:r w:rsidR="00530563">
        <w:rPr>
          <w:rFonts w:ascii="Times New Roman" w:hAnsi="Times New Roman" w:cs="Times New Roman"/>
        </w:rPr>
        <w:t xml:space="preserve">s. </w:t>
      </w:r>
      <w:r w:rsidR="00E91F77">
        <w:rPr>
          <w:rFonts w:ascii="Times New Roman" w:hAnsi="Times New Roman" w:cs="Times New Roman"/>
        </w:rPr>
        <w:t xml:space="preserve">Nous avons appliqué </w:t>
      </w:r>
      <w:r w:rsidR="0091136C">
        <w:rPr>
          <w:rFonts w:ascii="Times New Roman" w:hAnsi="Times New Roman" w:cs="Times New Roman"/>
        </w:rPr>
        <w:t>l</w:t>
      </w:r>
      <w:bookmarkStart w:id="0" w:name="_GoBack"/>
      <w:bookmarkEnd w:id="0"/>
      <w:r w:rsidR="00530563">
        <w:rPr>
          <w:rFonts w:ascii="Times New Roman" w:hAnsi="Times New Roman" w:cs="Times New Roman"/>
        </w:rPr>
        <w:t xml:space="preserve">a méthode </w:t>
      </w:r>
      <w:r w:rsidR="00011B78">
        <w:rPr>
          <w:rFonts w:ascii="Times New Roman" w:hAnsi="Times New Roman" w:cs="Times New Roman"/>
        </w:rPr>
        <w:t>à des patients</w:t>
      </w:r>
      <w:r w:rsidR="00077B83" w:rsidRPr="00530563">
        <w:rPr>
          <w:rFonts w:ascii="Times New Roman" w:hAnsi="Times New Roman" w:cs="Times New Roman"/>
        </w:rPr>
        <w:t xml:space="preserve"> pour différente</w:t>
      </w:r>
      <w:r w:rsidR="00530563">
        <w:rPr>
          <w:rFonts w:ascii="Times New Roman" w:hAnsi="Times New Roman" w:cs="Times New Roman"/>
        </w:rPr>
        <w:t>s</w:t>
      </w:r>
      <w:r w:rsidR="00077B83" w:rsidRPr="00530563">
        <w:rPr>
          <w:rFonts w:ascii="Times New Roman" w:hAnsi="Times New Roman" w:cs="Times New Roman"/>
        </w:rPr>
        <w:t xml:space="preserve"> </w:t>
      </w:r>
      <w:r w:rsidR="00011B78">
        <w:rPr>
          <w:rFonts w:ascii="Times New Roman" w:hAnsi="Times New Roman" w:cs="Times New Roman"/>
        </w:rPr>
        <w:t>localisations</w:t>
      </w:r>
      <w:r w:rsidR="00077B83" w:rsidRPr="00530563">
        <w:rPr>
          <w:rFonts w:ascii="Times New Roman" w:hAnsi="Times New Roman" w:cs="Times New Roman"/>
        </w:rPr>
        <w:t xml:space="preserve"> tumorales (</w:t>
      </w:r>
      <w:r w:rsidR="00011B78">
        <w:rPr>
          <w:rFonts w:ascii="Times New Roman" w:hAnsi="Times New Roman" w:cs="Times New Roman"/>
        </w:rPr>
        <w:t>ORL</w:t>
      </w:r>
      <w:r w:rsidR="00077B83" w:rsidRPr="00530563">
        <w:rPr>
          <w:rFonts w:ascii="Times New Roman" w:hAnsi="Times New Roman" w:cs="Times New Roman"/>
        </w:rPr>
        <w:t xml:space="preserve">, poumon, prostate). Le fantôme et </w:t>
      </w:r>
      <w:r w:rsidR="00530563" w:rsidRPr="00530563">
        <w:rPr>
          <w:rFonts w:ascii="Times New Roman" w:hAnsi="Times New Roman" w:cs="Times New Roman"/>
        </w:rPr>
        <w:t xml:space="preserve">chaque patient </w:t>
      </w:r>
      <w:r w:rsidR="00077B83" w:rsidRPr="00530563">
        <w:rPr>
          <w:rFonts w:ascii="Times New Roman" w:hAnsi="Times New Roman" w:cs="Times New Roman"/>
        </w:rPr>
        <w:t xml:space="preserve">ont </w:t>
      </w:r>
      <w:r w:rsidR="00FD009D">
        <w:rPr>
          <w:rFonts w:ascii="Times New Roman" w:hAnsi="Times New Roman" w:cs="Times New Roman"/>
        </w:rPr>
        <w:t xml:space="preserve">bénéficié </w:t>
      </w:r>
      <w:r w:rsidR="00530563" w:rsidRPr="00530563">
        <w:rPr>
          <w:rFonts w:ascii="Times New Roman" w:hAnsi="Times New Roman" w:cs="Times New Roman"/>
        </w:rPr>
        <w:t xml:space="preserve">d’un pCT et </w:t>
      </w:r>
      <w:r w:rsidR="00011B78">
        <w:rPr>
          <w:rFonts w:ascii="Times New Roman" w:hAnsi="Times New Roman" w:cs="Times New Roman"/>
        </w:rPr>
        <w:t xml:space="preserve">chaque patient </w:t>
      </w:r>
      <w:r w:rsidR="00530563" w:rsidRPr="00530563">
        <w:rPr>
          <w:rFonts w:ascii="Times New Roman" w:hAnsi="Times New Roman" w:cs="Times New Roman"/>
        </w:rPr>
        <w:t xml:space="preserve">d’un CBCT hebdomadaire. Le CBCT de chaque patient a été </w:t>
      </w:r>
      <w:r w:rsidR="004562EA" w:rsidRPr="00530563">
        <w:rPr>
          <w:rFonts w:ascii="Times New Roman" w:hAnsi="Times New Roman" w:cs="Times New Roman"/>
        </w:rPr>
        <w:t>acquis</w:t>
      </w:r>
      <w:r w:rsidR="00530563" w:rsidRPr="00530563">
        <w:rPr>
          <w:rFonts w:ascii="Times New Roman" w:hAnsi="Times New Roman" w:cs="Times New Roman"/>
        </w:rPr>
        <w:t xml:space="preserve"> </w:t>
      </w:r>
      <w:r w:rsidR="004562EA">
        <w:rPr>
          <w:rFonts w:ascii="Times New Roman" w:hAnsi="Times New Roman" w:cs="Times New Roman"/>
        </w:rPr>
        <w:t xml:space="preserve">en utilisant </w:t>
      </w:r>
      <w:r w:rsidR="00530563" w:rsidRPr="00530563">
        <w:rPr>
          <w:rFonts w:ascii="Times New Roman" w:hAnsi="Times New Roman" w:cs="Times New Roman"/>
        </w:rPr>
        <w:t>le même protocole afin de garantir une</w:t>
      </w:r>
      <w:r w:rsidR="004562EA">
        <w:rPr>
          <w:rFonts w:ascii="Times New Roman" w:hAnsi="Times New Roman" w:cs="Times New Roman"/>
        </w:rPr>
        <w:t xml:space="preserve"> courbe de conversion U</w:t>
      </w:r>
      <w:r w:rsidR="00530563" w:rsidRPr="00530563">
        <w:rPr>
          <w:rFonts w:ascii="Times New Roman" w:hAnsi="Times New Roman" w:cs="Times New Roman"/>
        </w:rPr>
        <w:t xml:space="preserve">nité </w:t>
      </w:r>
      <w:r w:rsidR="004562EA" w:rsidRPr="00530563">
        <w:rPr>
          <w:rFonts w:ascii="Times New Roman" w:hAnsi="Times New Roman" w:cs="Times New Roman"/>
        </w:rPr>
        <w:t>Hounsfield</w:t>
      </w:r>
      <w:r w:rsidR="00530563" w:rsidRPr="00530563">
        <w:rPr>
          <w:rFonts w:ascii="Times New Roman" w:hAnsi="Times New Roman" w:cs="Times New Roman"/>
        </w:rPr>
        <w:t xml:space="preserve"> (UH) à densité électronique (d</w:t>
      </w:r>
      <w:r w:rsidR="00530563" w:rsidRPr="00530563">
        <w:rPr>
          <w:rFonts w:ascii="Times New Roman" w:hAnsi="Times New Roman" w:cs="Times New Roman"/>
          <w:vertAlign w:val="subscript"/>
        </w:rPr>
        <w:t>e</w:t>
      </w:r>
      <w:r w:rsidR="00530563" w:rsidRPr="00530563">
        <w:rPr>
          <w:rFonts w:ascii="Times New Roman" w:hAnsi="Times New Roman" w:cs="Times New Roman"/>
        </w:rPr>
        <w:t xml:space="preserve">) constante pour la reconstruction des EHPs. La calibration des courbes </w:t>
      </w:r>
      <w:r w:rsidR="004562EA" w:rsidRPr="00530563">
        <w:rPr>
          <w:rFonts w:ascii="Times New Roman" w:hAnsi="Times New Roman" w:cs="Times New Roman"/>
        </w:rPr>
        <w:t>a</w:t>
      </w:r>
      <w:r w:rsidR="00530563" w:rsidRPr="00530563">
        <w:rPr>
          <w:rFonts w:ascii="Times New Roman" w:hAnsi="Times New Roman" w:cs="Times New Roman"/>
        </w:rPr>
        <w:t xml:space="preserve"> été réalis</w:t>
      </w:r>
      <w:r w:rsidR="004562EA">
        <w:rPr>
          <w:rFonts w:ascii="Times New Roman" w:hAnsi="Times New Roman" w:cs="Times New Roman"/>
        </w:rPr>
        <w:t>ée</w:t>
      </w:r>
      <w:r w:rsidR="00530563" w:rsidRPr="00530563">
        <w:rPr>
          <w:rFonts w:ascii="Times New Roman" w:hAnsi="Times New Roman" w:cs="Times New Roman"/>
        </w:rPr>
        <w:t xml:space="preserve"> avec le fantôme </w:t>
      </w:r>
      <w:r w:rsidR="00077B83" w:rsidRPr="00530563">
        <w:rPr>
          <w:rFonts w:ascii="Times New Roman" w:hAnsi="Times New Roman" w:cs="Times New Roman"/>
        </w:rPr>
        <w:t xml:space="preserve">« Cheese » (Gammex RMI, Middelton, WI) </w:t>
      </w:r>
      <w:r w:rsidR="00530563" w:rsidRPr="00530563">
        <w:rPr>
          <w:rFonts w:ascii="Times New Roman" w:hAnsi="Times New Roman" w:cs="Times New Roman"/>
        </w:rPr>
        <w:t xml:space="preserve">pour le scanner Toshiba </w:t>
      </w:r>
      <w:r w:rsidR="00077B83" w:rsidRPr="00530563">
        <w:rPr>
          <w:rFonts w:ascii="Times New Roman" w:hAnsi="Times New Roman" w:cs="Times New Roman"/>
        </w:rPr>
        <w:t>(Aquilion</w:t>
      </w:r>
      <w:r w:rsidR="00077B83" w:rsidRPr="00530563">
        <w:rPr>
          <w:rFonts w:ascii="Times New Roman" w:hAnsi="Times New Roman" w:cs="Times New Roman"/>
          <w:vertAlign w:val="superscript"/>
        </w:rPr>
        <w:t>TM</w:t>
      </w:r>
      <w:r w:rsidR="00077B83" w:rsidRPr="00530563">
        <w:rPr>
          <w:rFonts w:ascii="Times New Roman" w:hAnsi="Times New Roman" w:cs="Times New Roman"/>
        </w:rPr>
        <w:t xml:space="preserve"> </w:t>
      </w:r>
      <w:r w:rsidR="004562EA">
        <w:rPr>
          <w:rFonts w:ascii="Times New Roman" w:hAnsi="Times New Roman" w:cs="Times New Roman"/>
        </w:rPr>
        <w:t>LB, Toshiba Medical Systems) et</w:t>
      </w:r>
      <w:r w:rsidR="00077B83" w:rsidRPr="00530563">
        <w:rPr>
          <w:rFonts w:ascii="Times New Roman" w:hAnsi="Times New Roman" w:cs="Times New Roman"/>
        </w:rPr>
        <w:t xml:space="preserve"> </w:t>
      </w:r>
      <w:r w:rsidR="00530563" w:rsidRPr="00530563">
        <w:rPr>
          <w:rFonts w:ascii="Times New Roman" w:hAnsi="Times New Roman" w:cs="Times New Roman"/>
        </w:rPr>
        <w:t>pour le</w:t>
      </w:r>
      <w:r w:rsidR="00077B83" w:rsidRPr="00530563">
        <w:rPr>
          <w:rFonts w:ascii="Times New Roman" w:hAnsi="Times New Roman" w:cs="Times New Roman"/>
        </w:rPr>
        <w:t xml:space="preserve"> Truebeam</w:t>
      </w:r>
      <w:r w:rsidR="00077B83" w:rsidRPr="00530563">
        <w:rPr>
          <w:rFonts w:ascii="Times New Roman" w:hAnsi="Times New Roman" w:cs="Times New Roman"/>
          <w:vertAlign w:val="superscript"/>
        </w:rPr>
        <w:t>TM</w:t>
      </w:r>
      <w:r w:rsidR="00077B83" w:rsidRPr="00530563">
        <w:rPr>
          <w:rFonts w:ascii="Times New Roman" w:hAnsi="Times New Roman" w:cs="Times New Roman"/>
        </w:rPr>
        <w:t xml:space="preserve"> </w:t>
      </w:r>
      <w:r w:rsidR="00530563" w:rsidRPr="00530563">
        <w:rPr>
          <w:rFonts w:ascii="Times New Roman" w:hAnsi="Times New Roman" w:cs="Times New Roman"/>
        </w:rPr>
        <w:t xml:space="preserve">Varian </w:t>
      </w:r>
      <w:r w:rsidR="00FD009D">
        <w:rPr>
          <w:rFonts w:ascii="Times New Roman" w:hAnsi="Times New Roman" w:cs="Times New Roman"/>
        </w:rPr>
        <w:t>doté</w:t>
      </w:r>
      <w:r w:rsidR="00530563" w:rsidRPr="00530563">
        <w:rPr>
          <w:rFonts w:ascii="Times New Roman" w:hAnsi="Times New Roman" w:cs="Times New Roman"/>
        </w:rPr>
        <w:t xml:space="preserve"> d’un </w:t>
      </w:r>
      <w:r w:rsidR="004562EA" w:rsidRPr="00530563">
        <w:rPr>
          <w:rFonts w:ascii="Times New Roman" w:hAnsi="Times New Roman" w:cs="Times New Roman"/>
        </w:rPr>
        <w:t>système</w:t>
      </w:r>
      <w:r w:rsidR="00530563" w:rsidRPr="00530563">
        <w:rPr>
          <w:rFonts w:ascii="Times New Roman" w:hAnsi="Times New Roman" w:cs="Times New Roman"/>
        </w:rPr>
        <w:t xml:space="preserve"> d’imagerie embarquée (On-Board I</w:t>
      </w:r>
      <w:r w:rsidR="00077B83" w:rsidRPr="00530563">
        <w:rPr>
          <w:rFonts w:ascii="Times New Roman" w:hAnsi="Times New Roman" w:cs="Times New Roman"/>
        </w:rPr>
        <w:t>maging</w:t>
      </w:r>
      <w:r w:rsidR="00530563" w:rsidRPr="00530563">
        <w:rPr>
          <w:rFonts w:ascii="Times New Roman" w:hAnsi="Times New Roman" w:cs="Times New Roman"/>
        </w:rPr>
        <w:t xml:space="preserve"> ou </w:t>
      </w:r>
      <w:r w:rsidR="00077B83" w:rsidRPr="00530563">
        <w:rPr>
          <w:rFonts w:ascii="Times New Roman" w:hAnsi="Times New Roman" w:cs="Times New Roman"/>
        </w:rPr>
        <w:t xml:space="preserve">OBI). </w:t>
      </w:r>
      <w:r w:rsidR="00E91F77">
        <w:rPr>
          <w:rFonts w:ascii="Times New Roman" w:hAnsi="Times New Roman" w:cs="Times New Roman"/>
        </w:rPr>
        <w:t>Nous avons calculé b</w:t>
      </w:r>
      <w:r w:rsidR="00530563" w:rsidRPr="00530563">
        <w:rPr>
          <w:rFonts w:ascii="Times New Roman" w:hAnsi="Times New Roman" w:cs="Times New Roman"/>
        </w:rPr>
        <w:t xml:space="preserve">asé sur le contour externe un EHP </w:t>
      </w:r>
      <w:r w:rsidR="004562EA" w:rsidRPr="00530563">
        <w:rPr>
          <w:rFonts w:ascii="Times New Roman" w:hAnsi="Times New Roman" w:cs="Times New Roman"/>
        </w:rPr>
        <w:t>Antéro-postérieure</w:t>
      </w:r>
      <w:r w:rsidR="00530563" w:rsidRPr="00530563">
        <w:rPr>
          <w:rFonts w:ascii="Times New Roman" w:hAnsi="Times New Roman" w:cs="Times New Roman"/>
        </w:rPr>
        <w:t xml:space="preserve"> </w:t>
      </w:r>
      <w:r w:rsidR="004562EA">
        <w:rPr>
          <w:rFonts w:ascii="Times New Roman" w:hAnsi="Times New Roman" w:cs="Times New Roman"/>
        </w:rPr>
        <w:t>et</w:t>
      </w:r>
      <w:r w:rsidR="00077B83" w:rsidRPr="00530563">
        <w:rPr>
          <w:rFonts w:ascii="Times New Roman" w:hAnsi="Times New Roman" w:cs="Times New Roman"/>
        </w:rPr>
        <w:t xml:space="preserve"> </w:t>
      </w:r>
      <w:r w:rsidR="004562EA" w:rsidRPr="00530563">
        <w:rPr>
          <w:rFonts w:ascii="Times New Roman" w:hAnsi="Times New Roman" w:cs="Times New Roman"/>
        </w:rPr>
        <w:t>latéral</w:t>
      </w:r>
      <w:r w:rsidR="00011B78">
        <w:rPr>
          <w:rFonts w:ascii="Times New Roman" w:hAnsi="Times New Roman" w:cs="Times New Roman"/>
        </w:rPr>
        <w:t xml:space="preserve"> droite/gauche</w:t>
      </w:r>
      <w:r w:rsidR="00530563" w:rsidRPr="00530563">
        <w:rPr>
          <w:rFonts w:ascii="Times New Roman" w:hAnsi="Times New Roman" w:cs="Times New Roman"/>
        </w:rPr>
        <w:t>.</w:t>
      </w:r>
    </w:p>
    <w:p w14:paraId="22429DE4" w14:textId="77777777" w:rsidR="00AC7400" w:rsidRPr="00077B83" w:rsidRDefault="00AC7400" w:rsidP="00B743C5">
      <w:pPr>
        <w:jc w:val="both"/>
        <w:rPr>
          <w:rFonts w:ascii="Times New Roman" w:hAnsi="Times New Roman" w:cs="Times New Roman"/>
        </w:rPr>
      </w:pPr>
    </w:p>
    <w:p w14:paraId="40F57A52" w14:textId="1D5C0505" w:rsidR="00C41559" w:rsidRPr="00077B83" w:rsidRDefault="004505EE" w:rsidP="004562EA">
      <w:pPr>
        <w:jc w:val="both"/>
        <w:rPr>
          <w:rFonts w:ascii="Times New Roman" w:hAnsi="Times New Roman" w:cs="Times New Roman"/>
          <w:b/>
        </w:rPr>
      </w:pPr>
      <w:r w:rsidRPr="00077B83">
        <w:rPr>
          <w:rFonts w:ascii="Times New Roman" w:hAnsi="Times New Roman" w:cs="Times New Roman"/>
          <w:b/>
        </w:rPr>
        <w:t>Résultats :</w:t>
      </w:r>
      <w:r w:rsidR="00B32C1E" w:rsidRPr="00077B83">
        <w:rPr>
          <w:rFonts w:ascii="Times New Roman" w:hAnsi="Times New Roman" w:cs="Times New Roman"/>
          <w:b/>
        </w:rPr>
        <w:t xml:space="preserve"> </w:t>
      </w:r>
      <w:r w:rsidR="00041418" w:rsidRPr="00E140AF">
        <w:rPr>
          <w:rFonts w:ascii="Times New Roman" w:hAnsi="Times New Roman" w:cs="Times New Roman"/>
        </w:rPr>
        <w:t xml:space="preserve">Nous avons validé </w:t>
      </w:r>
      <w:r w:rsidR="00041418">
        <w:rPr>
          <w:rFonts w:ascii="Times New Roman" w:hAnsi="Times New Roman" w:cs="Times New Roman"/>
        </w:rPr>
        <w:t>l</w:t>
      </w:r>
      <w:r w:rsidR="004562EA">
        <w:rPr>
          <w:rFonts w:ascii="Times New Roman" w:hAnsi="Times New Roman" w:cs="Times New Roman"/>
        </w:rPr>
        <w:t xml:space="preserve">a méthode de construction de l’EHP sur fantôme hétérogène grâce aux courbes de calibration. </w:t>
      </w:r>
      <w:r w:rsidR="00041418">
        <w:rPr>
          <w:rFonts w:ascii="Times New Roman" w:hAnsi="Times New Roman" w:cs="Times New Roman"/>
        </w:rPr>
        <w:t>Nous avons o</w:t>
      </w:r>
      <w:r w:rsidR="004562EA">
        <w:rPr>
          <w:rFonts w:ascii="Times New Roman" w:hAnsi="Times New Roman" w:cs="Times New Roman"/>
        </w:rPr>
        <w:t>bserv</w:t>
      </w:r>
      <w:r w:rsidR="00041418">
        <w:rPr>
          <w:rFonts w:ascii="Times New Roman" w:hAnsi="Times New Roman" w:cs="Times New Roman"/>
        </w:rPr>
        <w:t>é</w:t>
      </w:r>
      <w:r w:rsidR="004562EA">
        <w:rPr>
          <w:rFonts w:ascii="Times New Roman" w:hAnsi="Times New Roman" w:cs="Times New Roman"/>
        </w:rPr>
        <w:t xml:space="preserve"> une corrélation significative entre la valeur de dose </w:t>
      </w:r>
      <w:r w:rsidR="004562EA" w:rsidRPr="00011B78">
        <w:rPr>
          <w:rFonts w:ascii="Times New Roman" w:hAnsi="Times New Roman" w:cs="Times New Roman"/>
          <w:i/>
        </w:rPr>
        <w:t>in vivo</w:t>
      </w:r>
      <w:r w:rsidR="004562EA">
        <w:rPr>
          <w:rFonts w:ascii="Times New Roman" w:hAnsi="Times New Roman" w:cs="Times New Roman"/>
        </w:rPr>
        <w:t xml:space="preserve"> et la forme de l’EHP.</w:t>
      </w:r>
    </w:p>
    <w:p w14:paraId="24627F39" w14:textId="77777777" w:rsidR="00C41559" w:rsidRPr="00077B83" w:rsidRDefault="00C41559" w:rsidP="00B743C5">
      <w:pPr>
        <w:jc w:val="both"/>
        <w:rPr>
          <w:rFonts w:ascii="Times New Roman" w:hAnsi="Times New Roman" w:cs="Times New Roman"/>
          <w:b/>
        </w:rPr>
      </w:pPr>
    </w:p>
    <w:p w14:paraId="462AEF49" w14:textId="4040487B" w:rsidR="009E2D00" w:rsidRPr="00077B83" w:rsidRDefault="008F403A" w:rsidP="00B76309">
      <w:pPr>
        <w:jc w:val="both"/>
        <w:outlineLvl w:val="0"/>
        <w:rPr>
          <w:rFonts w:ascii="Times New Roman" w:hAnsi="Times New Roman" w:cs="Times New Roman"/>
        </w:rPr>
      </w:pPr>
      <w:r w:rsidRPr="00077B83">
        <w:rPr>
          <w:rFonts w:ascii="Times New Roman" w:hAnsi="Times New Roman" w:cs="Times New Roman"/>
          <w:b/>
        </w:rPr>
        <w:t>Conclusion</w:t>
      </w:r>
      <w:r w:rsidR="004505EE" w:rsidRPr="00077B83">
        <w:rPr>
          <w:rFonts w:ascii="Times New Roman" w:hAnsi="Times New Roman" w:cs="Times New Roman"/>
          <w:b/>
        </w:rPr>
        <w:t xml:space="preserve"> </w:t>
      </w:r>
      <w:r w:rsidRPr="00077B83">
        <w:rPr>
          <w:rFonts w:ascii="Times New Roman" w:hAnsi="Times New Roman" w:cs="Times New Roman"/>
          <w:b/>
        </w:rPr>
        <w:t>:</w:t>
      </w:r>
      <w:r w:rsidR="00011B78">
        <w:rPr>
          <w:rFonts w:ascii="Times New Roman" w:hAnsi="Times New Roman" w:cs="Times New Roman"/>
        </w:rPr>
        <w:t xml:space="preserve"> </w:t>
      </w:r>
      <w:r w:rsidR="00041418">
        <w:rPr>
          <w:rFonts w:ascii="Times New Roman" w:hAnsi="Times New Roman" w:cs="Times New Roman"/>
        </w:rPr>
        <w:t>La représentation de l’EHP permet de synthétiser l’information e</w:t>
      </w:r>
      <w:r w:rsidR="00011B78">
        <w:rPr>
          <w:rFonts w:ascii="Times New Roman" w:hAnsi="Times New Roman" w:cs="Times New Roman"/>
        </w:rPr>
        <w:t>n complément des résultats de</w:t>
      </w:r>
      <w:r w:rsidR="00A67281">
        <w:rPr>
          <w:rFonts w:ascii="Times New Roman" w:hAnsi="Times New Roman" w:cs="Times New Roman"/>
        </w:rPr>
        <w:t xml:space="preserve"> la</w:t>
      </w:r>
      <w:r w:rsidR="004562EA">
        <w:rPr>
          <w:rFonts w:ascii="Times New Roman" w:hAnsi="Times New Roman" w:cs="Times New Roman"/>
        </w:rPr>
        <w:t xml:space="preserve"> dosimét</w:t>
      </w:r>
      <w:r w:rsidR="00011B78">
        <w:rPr>
          <w:rFonts w:ascii="Times New Roman" w:hAnsi="Times New Roman" w:cs="Times New Roman"/>
        </w:rPr>
        <w:t>rie de transit basée sur l’EPID</w:t>
      </w:r>
      <w:r w:rsidR="00041418">
        <w:rPr>
          <w:rFonts w:ascii="Times New Roman" w:hAnsi="Times New Roman" w:cs="Times New Roman"/>
        </w:rPr>
        <w:t xml:space="preserve"> </w:t>
      </w:r>
      <w:r w:rsidR="00011B78">
        <w:rPr>
          <w:rFonts w:ascii="Times New Roman" w:hAnsi="Times New Roman" w:cs="Times New Roman"/>
        </w:rPr>
        <w:t>et contribue efficacement</w:t>
      </w:r>
      <w:r w:rsidR="004562EA">
        <w:rPr>
          <w:rFonts w:ascii="Times New Roman" w:hAnsi="Times New Roman" w:cs="Times New Roman"/>
        </w:rPr>
        <w:t xml:space="preserve"> à l’analyse des résultats dosimétriques.</w:t>
      </w:r>
      <w:r w:rsidR="00B76309" w:rsidRPr="00077B83">
        <w:rPr>
          <w:rFonts w:ascii="Times New Roman" w:hAnsi="Times New Roman" w:cs="Times New Roman"/>
        </w:rPr>
        <w:t xml:space="preserve"> </w:t>
      </w:r>
    </w:p>
    <w:p w14:paraId="27079D90" w14:textId="77777777" w:rsidR="00CF45E8" w:rsidRDefault="00CF45E8" w:rsidP="00CF45E8">
      <w:pPr>
        <w:jc w:val="both"/>
        <w:rPr>
          <w:rFonts w:ascii="Times New Roman" w:hAnsi="Times New Roman" w:cs="Times New Roman"/>
          <w:b/>
          <w:lang w:val="en-US"/>
        </w:rPr>
      </w:pPr>
    </w:p>
    <w:p w14:paraId="6A34676A" w14:textId="77777777" w:rsidR="00CF45E8" w:rsidRDefault="00CF45E8" w:rsidP="00CF45E8">
      <w:pPr>
        <w:jc w:val="both"/>
        <w:rPr>
          <w:rFonts w:ascii="Times New Roman" w:hAnsi="Times New Roman" w:cs="Times New Roman"/>
          <w:b/>
          <w:lang w:val="en-US"/>
        </w:rPr>
      </w:pPr>
    </w:p>
    <w:p w14:paraId="77703FFF" w14:textId="35337B22" w:rsidR="00CF45E8" w:rsidRPr="006A6DC6" w:rsidRDefault="006A6DC6" w:rsidP="00CF45E8">
      <w:pPr>
        <w:jc w:val="both"/>
        <w:rPr>
          <w:rFonts w:ascii="Times New Roman" w:hAnsi="Times New Roman" w:cs="Times New Roman"/>
          <w:lang w:val="en-US"/>
        </w:rPr>
      </w:pPr>
      <w:r>
        <w:rPr>
          <w:rFonts w:ascii="Times New Roman" w:hAnsi="Times New Roman" w:cs="Times New Roman"/>
          <w:b/>
          <w:lang w:val="en-US"/>
        </w:rPr>
        <w:t xml:space="preserve">Mots clés: </w:t>
      </w:r>
      <w:r>
        <w:rPr>
          <w:rFonts w:ascii="Times New Roman" w:hAnsi="Times New Roman" w:cs="Times New Roman"/>
          <w:lang w:val="en-US"/>
        </w:rPr>
        <w:t>CBCT; dosimétrie</w:t>
      </w:r>
      <w:r w:rsidRPr="006A6DC6">
        <w:rPr>
          <w:rFonts w:ascii="Times New Roman" w:hAnsi="Times New Roman" w:cs="Times New Roman"/>
          <w:lang w:val="en-US"/>
        </w:rPr>
        <w:t xml:space="preserve"> de transit; EHP; EPID</w:t>
      </w:r>
    </w:p>
    <w:p w14:paraId="28540875" w14:textId="77777777" w:rsidR="00CF45E8" w:rsidRDefault="00CF45E8" w:rsidP="00CF45E8">
      <w:pPr>
        <w:jc w:val="both"/>
        <w:rPr>
          <w:rFonts w:ascii="Times New Roman" w:hAnsi="Times New Roman" w:cs="Times New Roman"/>
          <w:b/>
          <w:lang w:val="en-US"/>
        </w:rPr>
      </w:pPr>
    </w:p>
    <w:p w14:paraId="3AD53CDB" w14:textId="77777777" w:rsidR="00CF45E8" w:rsidRDefault="00CF45E8" w:rsidP="00CF45E8">
      <w:pPr>
        <w:jc w:val="both"/>
        <w:rPr>
          <w:rFonts w:ascii="Times New Roman" w:hAnsi="Times New Roman" w:cs="Times New Roman"/>
          <w:b/>
          <w:lang w:val="en-US"/>
        </w:rPr>
      </w:pPr>
    </w:p>
    <w:p w14:paraId="218C7AEC" w14:textId="77777777" w:rsidR="00CF45E8" w:rsidRDefault="00CF45E8" w:rsidP="00CF45E8">
      <w:pPr>
        <w:jc w:val="both"/>
        <w:rPr>
          <w:rFonts w:ascii="Times New Roman" w:hAnsi="Times New Roman" w:cs="Times New Roman"/>
          <w:b/>
          <w:lang w:val="en-US"/>
        </w:rPr>
      </w:pPr>
    </w:p>
    <w:p w14:paraId="25546FA6" w14:textId="77777777" w:rsidR="00CF45E8" w:rsidRDefault="00CF45E8" w:rsidP="00CF45E8">
      <w:pPr>
        <w:jc w:val="both"/>
        <w:rPr>
          <w:rFonts w:ascii="Times New Roman" w:hAnsi="Times New Roman" w:cs="Times New Roman"/>
          <w:b/>
          <w:lang w:val="en-US"/>
        </w:rPr>
      </w:pPr>
    </w:p>
    <w:p w14:paraId="334C0AD2" w14:textId="77777777" w:rsidR="00CF45E8" w:rsidRDefault="00CF45E8" w:rsidP="00CF45E8">
      <w:pPr>
        <w:jc w:val="both"/>
        <w:rPr>
          <w:rFonts w:ascii="Times New Roman" w:hAnsi="Times New Roman" w:cs="Times New Roman"/>
          <w:b/>
          <w:lang w:val="en-US"/>
        </w:rPr>
      </w:pPr>
    </w:p>
    <w:p w14:paraId="4B4C5C9F" w14:textId="77777777" w:rsidR="00CF45E8" w:rsidRPr="00077B83" w:rsidRDefault="00CF45E8" w:rsidP="00CF45E8">
      <w:pPr>
        <w:jc w:val="both"/>
        <w:rPr>
          <w:rFonts w:ascii="Times New Roman" w:hAnsi="Times New Roman" w:cs="Times New Roman"/>
          <w:b/>
          <w:lang w:val="en-US"/>
        </w:rPr>
      </w:pPr>
      <w:r w:rsidRPr="00077B83">
        <w:rPr>
          <w:rFonts w:ascii="Times New Roman" w:hAnsi="Times New Roman" w:cs="Times New Roman"/>
          <w:b/>
          <w:lang w:val="en-US"/>
        </w:rPr>
        <w:lastRenderedPageBreak/>
        <w:t xml:space="preserve">Interpretation of transit </w:t>
      </w:r>
      <w:r w:rsidRPr="00077B83">
        <w:rPr>
          <w:rFonts w:ascii="Times New Roman" w:hAnsi="Times New Roman" w:cs="Times New Roman"/>
          <w:b/>
          <w:i/>
          <w:lang w:val="en-US"/>
        </w:rPr>
        <w:t>in vivo</w:t>
      </w:r>
      <w:r w:rsidRPr="00077B83">
        <w:rPr>
          <w:rFonts w:ascii="Times New Roman" w:hAnsi="Times New Roman" w:cs="Times New Roman"/>
          <w:b/>
          <w:lang w:val="en-US"/>
        </w:rPr>
        <w:t xml:space="preserve"> dosimetry using equivalent homogeneous phantom (EHP) for anatomic changes</w:t>
      </w:r>
    </w:p>
    <w:p w14:paraId="4B8A1062" w14:textId="77777777" w:rsidR="00CF45E8" w:rsidRPr="00077B83" w:rsidRDefault="00CF45E8" w:rsidP="00CF45E8">
      <w:pPr>
        <w:jc w:val="both"/>
        <w:outlineLvl w:val="0"/>
        <w:rPr>
          <w:rFonts w:ascii="Times New Roman" w:hAnsi="Times New Roman" w:cs="Times New Roman"/>
          <w:lang w:val="en-US"/>
        </w:rPr>
      </w:pPr>
    </w:p>
    <w:p w14:paraId="0AA36A87" w14:textId="77777777" w:rsidR="00CF45E8" w:rsidRPr="00077B83" w:rsidRDefault="00CF45E8" w:rsidP="00CF45E8">
      <w:pPr>
        <w:jc w:val="both"/>
        <w:outlineLvl w:val="0"/>
        <w:rPr>
          <w:rFonts w:ascii="Times New Roman" w:hAnsi="Times New Roman" w:cs="Times New Roman"/>
          <w:lang w:val="en-US"/>
        </w:rPr>
      </w:pPr>
      <w:r w:rsidRPr="00077B83">
        <w:rPr>
          <w:rFonts w:ascii="Times New Roman" w:hAnsi="Times New Roman" w:cs="Times New Roman"/>
          <w:lang w:val="en-US"/>
        </w:rPr>
        <w:t>C. Chevillard</w:t>
      </w:r>
      <w:r w:rsidRPr="00077B83">
        <w:rPr>
          <w:rFonts w:ascii="Times New Roman" w:hAnsi="Times New Roman" w:cs="Times New Roman"/>
          <w:vertAlign w:val="superscript"/>
          <w:lang w:val="en-US"/>
        </w:rPr>
        <w:t>(1),(2)</w:t>
      </w:r>
      <w:r w:rsidRPr="00077B83">
        <w:rPr>
          <w:rFonts w:ascii="Times New Roman" w:hAnsi="Times New Roman" w:cs="Times New Roman"/>
          <w:lang w:val="en-US"/>
        </w:rPr>
        <w:t>, M. Michel</w:t>
      </w:r>
      <w:r w:rsidRPr="00077B83">
        <w:rPr>
          <w:rFonts w:ascii="Times New Roman" w:hAnsi="Times New Roman" w:cs="Times New Roman"/>
          <w:vertAlign w:val="superscript"/>
          <w:lang w:val="en-US"/>
        </w:rPr>
        <w:t>(1)</w:t>
      </w:r>
      <w:r w:rsidRPr="00077B83">
        <w:rPr>
          <w:rFonts w:ascii="Times New Roman" w:hAnsi="Times New Roman" w:cs="Times New Roman"/>
          <w:lang w:val="en-US"/>
        </w:rPr>
        <w:t>, J-L. Dumas</w:t>
      </w:r>
      <w:r w:rsidRPr="00077B83">
        <w:rPr>
          <w:rFonts w:ascii="Times New Roman" w:hAnsi="Times New Roman" w:cs="Times New Roman"/>
          <w:vertAlign w:val="superscript"/>
          <w:lang w:val="en-US"/>
        </w:rPr>
        <w:t>(1)</w:t>
      </w:r>
      <w:r w:rsidRPr="00077B83">
        <w:rPr>
          <w:rFonts w:ascii="Times New Roman" w:hAnsi="Times New Roman" w:cs="Times New Roman"/>
          <w:lang w:val="en-US"/>
        </w:rPr>
        <w:t>,</w:t>
      </w:r>
      <w:r>
        <w:rPr>
          <w:rFonts w:ascii="Times New Roman" w:hAnsi="Times New Roman" w:cs="Times New Roman"/>
          <w:lang w:val="en-US"/>
        </w:rPr>
        <w:t xml:space="preserve"> </w:t>
      </w:r>
      <w:r w:rsidRPr="00077B83">
        <w:rPr>
          <w:rFonts w:ascii="Times New Roman" w:hAnsi="Times New Roman" w:cs="Times New Roman"/>
          <w:lang w:val="en-US"/>
        </w:rPr>
        <w:t>F. Husson</w:t>
      </w:r>
      <w:r w:rsidRPr="00077B83">
        <w:rPr>
          <w:rFonts w:ascii="Times New Roman" w:hAnsi="Times New Roman" w:cs="Times New Roman"/>
          <w:vertAlign w:val="superscript"/>
          <w:lang w:val="en-US"/>
        </w:rPr>
        <w:t>(2)</w:t>
      </w:r>
    </w:p>
    <w:p w14:paraId="3A3A783D" w14:textId="77777777" w:rsidR="00CF45E8" w:rsidRPr="00077B83" w:rsidRDefault="00CF45E8" w:rsidP="00CF45E8">
      <w:pPr>
        <w:jc w:val="both"/>
        <w:outlineLvl w:val="0"/>
        <w:rPr>
          <w:rFonts w:ascii="Times New Roman" w:hAnsi="Times New Roman" w:cs="Times New Roman"/>
          <w:vertAlign w:val="superscript"/>
          <w:lang w:val="en-US"/>
        </w:rPr>
      </w:pPr>
    </w:p>
    <w:p w14:paraId="702382AA" w14:textId="77777777" w:rsidR="00CF45E8" w:rsidRPr="00077B83" w:rsidRDefault="00CF45E8" w:rsidP="00CF45E8">
      <w:pPr>
        <w:jc w:val="both"/>
        <w:outlineLvl w:val="0"/>
        <w:rPr>
          <w:rFonts w:ascii="Times New Roman" w:hAnsi="Times New Roman" w:cs="Times New Roman"/>
          <w:lang w:val="en-US"/>
        </w:rPr>
      </w:pPr>
      <w:r w:rsidRPr="00077B83">
        <w:rPr>
          <w:rFonts w:ascii="Times New Roman" w:hAnsi="Times New Roman" w:cs="Times New Roman"/>
          <w:vertAlign w:val="superscript"/>
          <w:lang w:val="en-US"/>
        </w:rPr>
        <w:t>1</w:t>
      </w:r>
      <w:r w:rsidRPr="00077B83">
        <w:rPr>
          <w:rFonts w:ascii="Times New Roman" w:hAnsi="Times New Roman" w:cs="Times New Roman"/>
          <w:lang w:val="en-US"/>
        </w:rPr>
        <w:t xml:space="preserve">Medical physics department, Curie Institute/ Paris/ France </w:t>
      </w:r>
    </w:p>
    <w:p w14:paraId="1D58B10A" w14:textId="77777777" w:rsidR="00CF45E8" w:rsidRPr="00077B83" w:rsidRDefault="00CF45E8" w:rsidP="00CF45E8">
      <w:pPr>
        <w:jc w:val="both"/>
        <w:outlineLvl w:val="0"/>
        <w:rPr>
          <w:rFonts w:ascii="Times New Roman" w:hAnsi="Times New Roman" w:cs="Times New Roman"/>
          <w:lang w:val="en-US"/>
        </w:rPr>
      </w:pPr>
      <w:r w:rsidRPr="00077B83">
        <w:rPr>
          <w:rFonts w:ascii="Times New Roman" w:hAnsi="Times New Roman" w:cs="Times New Roman"/>
          <w:vertAlign w:val="superscript"/>
          <w:lang w:val="en-US"/>
        </w:rPr>
        <w:t>2</w:t>
      </w:r>
      <w:r w:rsidRPr="00077B83">
        <w:rPr>
          <w:rFonts w:ascii="Times New Roman" w:hAnsi="Times New Roman" w:cs="Times New Roman"/>
          <w:lang w:val="en-US"/>
        </w:rPr>
        <w:t>R&amp;D Medical physics, DOSIsoft/ Cachan/ France</w:t>
      </w:r>
    </w:p>
    <w:p w14:paraId="6E8C9B15" w14:textId="77777777" w:rsidR="00CF45E8" w:rsidRPr="00077B83" w:rsidRDefault="00CF45E8" w:rsidP="00CF45E8">
      <w:pPr>
        <w:jc w:val="both"/>
        <w:rPr>
          <w:rFonts w:ascii="Times New Roman" w:hAnsi="Times New Roman" w:cs="Times New Roman"/>
          <w:lang w:val="en-US"/>
        </w:rPr>
      </w:pPr>
    </w:p>
    <w:p w14:paraId="2326554A" w14:textId="77777777" w:rsidR="00CF45E8" w:rsidRPr="00077B83" w:rsidRDefault="00CF45E8" w:rsidP="00CF45E8">
      <w:pPr>
        <w:jc w:val="both"/>
        <w:rPr>
          <w:rFonts w:ascii="Times New Roman" w:hAnsi="Times New Roman" w:cs="Times New Roman"/>
          <w:lang w:val="en-US"/>
        </w:rPr>
      </w:pPr>
      <w:r w:rsidRPr="00077B83">
        <w:rPr>
          <w:rFonts w:ascii="Times New Roman" w:hAnsi="Times New Roman" w:cs="Times New Roman"/>
          <w:b/>
          <w:lang w:val="en-US"/>
        </w:rPr>
        <w:t xml:space="preserve">Introduction: </w:t>
      </w:r>
      <w:r w:rsidRPr="00077B83">
        <w:rPr>
          <w:rFonts w:ascii="Times New Roman" w:hAnsi="Times New Roman" w:cs="Times New Roman"/>
          <w:lang w:val="en-US"/>
        </w:rPr>
        <w:t>In transit</w:t>
      </w:r>
      <w:r w:rsidRPr="00077B83">
        <w:rPr>
          <w:rFonts w:ascii="Times New Roman" w:hAnsi="Times New Roman" w:cs="Times New Roman"/>
          <w:i/>
          <w:lang w:val="en-US"/>
        </w:rPr>
        <w:t xml:space="preserve"> in vivo</w:t>
      </w:r>
      <w:r w:rsidRPr="00077B83">
        <w:rPr>
          <w:rFonts w:ascii="Times New Roman" w:hAnsi="Times New Roman" w:cs="Times New Roman"/>
          <w:lang w:val="en-US"/>
        </w:rPr>
        <w:t xml:space="preserve"> dosimetry condition, the signal received by the electronic portal imaging device (EPID) depends essentially on the thickness (water equivalent) of the patient along each ray. Kilovoltage Cone Beam Computed Tomography (kV-CBCT) reports every anatomical changes and can be used to represent the patient as an equivalent homogeneous phantom (EHP). The aim</w:t>
      </w:r>
      <w:r>
        <w:rPr>
          <w:rFonts w:ascii="Times New Roman" w:hAnsi="Times New Roman" w:cs="Times New Roman"/>
          <w:lang w:val="en-US"/>
        </w:rPr>
        <w:t xml:space="preserve"> of</w:t>
      </w:r>
      <w:r w:rsidRPr="00077B83">
        <w:rPr>
          <w:rFonts w:ascii="Times New Roman" w:hAnsi="Times New Roman" w:cs="Times New Roman"/>
          <w:lang w:val="en-US"/>
        </w:rPr>
        <w:t xml:space="preserve"> </w:t>
      </w:r>
      <w:r>
        <w:rPr>
          <w:rFonts w:ascii="Times New Roman" w:hAnsi="Times New Roman" w:cs="Times New Roman"/>
          <w:lang w:val="en-US"/>
        </w:rPr>
        <w:t xml:space="preserve">our </w:t>
      </w:r>
      <w:r w:rsidRPr="00077B83">
        <w:rPr>
          <w:rFonts w:ascii="Times New Roman" w:hAnsi="Times New Roman" w:cs="Times New Roman"/>
          <w:lang w:val="en-US"/>
        </w:rPr>
        <w:t>study was to use the concept of EHP to highlight any anatomical modification between planning Computed Tomography (pCT) of the patient and subsequent CBCTs of the “patient of the day”, to ease the analysis of the transit</w:t>
      </w:r>
      <w:r w:rsidRPr="00077B83">
        <w:rPr>
          <w:rFonts w:ascii="Times New Roman" w:hAnsi="Times New Roman" w:cs="Times New Roman"/>
          <w:i/>
          <w:lang w:val="en-US"/>
        </w:rPr>
        <w:t xml:space="preserve"> in vivo</w:t>
      </w:r>
      <w:r w:rsidRPr="00077B83">
        <w:rPr>
          <w:rFonts w:ascii="Times New Roman" w:hAnsi="Times New Roman" w:cs="Times New Roman"/>
          <w:lang w:val="en-US"/>
        </w:rPr>
        <w:t xml:space="preserve"> dosimetry.</w:t>
      </w:r>
    </w:p>
    <w:p w14:paraId="10A2B7A6" w14:textId="77777777" w:rsidR="00CF45E8" w:rsidRPr="00077B83" w:rsidRDefault="00CF45E8" w:rsidP="00CF45E8">
      <w:pPr>
        <w:jc w:val="both"/>
        <w:rPr>
          <w:rFonts w:ascii="Times New Roman" w:hAnsi="Times New Roman" w:cs="Times New Roman"/>
          <w:lang w:val="en-US"/>
        </w:rPr>
      </w:pPr>
    </w:p>
    <w:p w14:paraId="4D6C24E2" w14:textId="77777777" w:rsidR="00CF45E8" w:rsidRPr="00077B83" w:rsidRDefault="00CF45E8" w:rsidP="00CF45E8">
      <w:pPr>
        <w:jc w:val="both"/>
        <w:rPr>
          <w:rFonts w:ascii="Times New Roman" w:hAnsi="Times New Roman" w:cs="Times New Roman"/>
          <w:lang w:val="en-US"/>
        </w:rPr>
      </w:pPr>
      <w:r w:rsidRPr="00077B83">
        <w:rPr>
          <w:rFonts w:ascii="Times New Roman" w:hAnsi="Times New Roman" w:cs="Times New Roman"/>
          <w:b/>
          <w:lang w:val="en-US"/>
        </w:rPr>
        <w:t xml:space="preserve">Material &amp; Methods: </w:t>
      </w:r>
      <w:r w:rsidRPr="00077B83">
        <w:rPr>
          <w:rFonts w:ascii="Times New Roman" w:hAnsi="Times New Roman" w:cs="Times New Roman"/>
          <w:lang w:val="en-US"/>
        </w:rPr>
        <w:t>For validation of the method,</w:t>
      </w:r>
      <w:r>
        <w:rPr>
          <w:rFonts w:ascii="Times New Roman" w:hAnsi="Times New Roman" w:cs="Times New Roman"/>
          <w:lang w:val="en-US"/>
        </w:rPr>
        <w:t xml:space="preserve"> we used</w:t>
      </w:r>
      <w:r w:rsidRPr="00077B83">
        <w:rPr>
          <w:rFonts w:ascii="Times New Roman" w:hAnsi="Times New Roman" w:cs="Times New Roman"/>
          <w:lang w:val="en-US"/>
        </w:rPr>
        <w:t xml:space="preserve"> a heterogeneous phantom [CIRS IMRT thorax phantom (CIRS, Inc., Norfolk, Virginia, USA)] with different bolus thickness to simulate anatomical changes. </w:t>
      </w:r>
      <w:r>
        <w:rPr>
          <w:rFonts w:ascii="Times New Roman" w:hAnsi="Times New Roman" w:cs="Times New Roman"/>
          <w:lang w:val="en-US"/>
        </w:rPr>
        <w:t>We applied t</w:t>
      </w:r>
      <w:r w:rsidRPr="00077B83">
        <w:rPr>
          <w:rFonts w:ascii="Times New Roman" w:hAnsi="Times New Roman" w:cs="Times New Roman"/>
          <w:lang w:val="en-US"/>
        </w:rPr>
        <w:t xml:space="preserve">he method for patients according to different tumor sites (Head and Neck, lung and prostate cancer). Phantom and patients underwent with a pCT, to build the treatment plan and weekly CBCT. The CBCT for each patient </w:t>
      </w:r>
      <w:r>
        <w:rPr>
          <w:rFonts w:ascii="Times New Roman" w:hAnsi="Times New Roman" w:cs="Times New Roman"/>
          <w:lang w:val="en-US"/>
        </w:rPr>
        <w:t>was</w:t>
      </w:r>
      <w:r w:rsidRPr="00077B83">
        <w:rPr>
          <w:rFonts w:ascii="Times New Roman" w:hAnsi="Times New Roman" w:cs="Times New Roman"/>
          <w:lang w:val="en-US"/>
        </w:rPr>
        <w:t xml:space="preserve"> acquired with the same protocol in order to guarantee  constant Hounsfield units (HU) to electron density (d</w:t>
      </w:r>
      <w:r w:rsidRPr="00077B83">
        <w:rPr>
          <w:rFonts w:ascii="Times New Roman" w:hAnsi="Times New Roman" w:cs="Times New Roman"/>
          <w:vertAlign w:val="subscript"/>
          <w:lang w:val="en-US"/>
        </w:rPr>
        <w:t>e</w:t>
      </w:r>
      <w:r w:rsidRPr="00077B83">
        <w:rPr>
          <w:rFonts w:ascii="Times New Roman" w:hAnsi="Times New Roman" w:cs="Times New Roman"/>
          <w:lang w:val="en-US"/>
        </w:rPr>
        <w:t xml:space="preserve">) calibration curve to reconstruct the successive EHP. The calibration curves </w:t>
      </w:r>
      <w:r>
        <w:rPr>
          <w:rFonts w:ascii="Times New Roman" w:hAnsi="Times New Roman" w:cs="Times New Roman"/>
          <w:lang w:val="en-US"/>
        </w:rPr>
        <w:t>were</w:t>
      </w:r>
      <w:r w:rsidRPr="00077B83">
        <w:rPr>
          <w:rFonts w:ascii="Times New Roman" w:hAnsi="Times New Roman" w:cs="Times New Roman"/>
          <w:lang w:val="en-US"/>
        </w:rPr>
        <w:t xml:space="preserve"> realized using the phantom « Cheese » (Gammex RMI, Middelton, WI) for the Toshiba scanner (Aquilion</w:t>
      </w:r>
      <w:r w:rsidRPr="00077B83">
        <w:rPr>
          <w:rFonts w:ascii="Times New Roman" w:hAnsi="Times New Roman" w:cs="Times New Roman"/>
          <w:vertAlign w:val="superscript"/>
          <w:lang w:val="en-US"/>
        </w:rPr>
        <w:t>TM</w:t>
      </w:r>
      <w:r w:rsidRPr="00077B83">
        <w:rPr>
          <w:rFonts w:ascii="Times New Roman" w:hAnsi="Times New Roman" w:cs="Times New Roman"/>
          <w:lang w:val="en-US"/>
        </w:rPr>
        <w:t xml:space="preserve"> LB, Toshiba Medical Systems) and for the Varian Truebeam</w:t>
      </w:r>
      <w:r w:rsidRPr="00077B83">
        <w:rPr>
          <w:rFonts w:ascii="Times New Roman" w:hAnsi="Times New Roman" w:cs="Times New Roman"/>
          <w:vertAlign w:val="superscript"/>
          <w:lang w:val="en-US"/>
        </w:rPr>
        <w:t>TM</w:t>
      </w:r>
      <w:r w:rsidRPr="00077B83">
        <w:rPr>
          <w:rFonts w:ascii="Times New Roman" w:hAnsi="Times New Roman" w:cs="Times New Roman"/>
          <w:lang w:val="en-US"/>
        </w:rPr>
        <w:t xml:space="preserve"> with on-board imaging (OBI). </w:t>
      </w:r>
      <w:r>
        <w:rPr>
          <w:rFonts w:ascii="Times New Roman" w:hAnsi="Times New Roman" w:cs="Times New Roman"/>
          <w:lang w:val="en-US"/>
        </w:rPr>
        <w:t xml:space="preserve">We calculated </w:t>
      </w:r>
      <w:r w:rsidRPr="00077B83">
        <w:rPr>
          <w:rFonts w:ascii="Times New Roman" w:hAnsi="Times New Roman" w:cs="Times New Roman"/>
          <w:lang w:val="en-US"/>
        </w:rPr>
        <w:t>Antero-posterior</w:t>
      </w:r>
      <w:r>
        <w:rPr>
          <w:rFonts w:ascii="Times New Roman" w:hAnsi="Times New Roman" w:cs="Times New Roman"/>
          <w:lang w:val="en-US"/>
        </w:rPr>
        <w:t xml:space="preserve"> </w:t>
      </w:r>
      <w:r w:rsidRPr="00077B83">
        <w:rPr>
          <w:rFonts w:ascii="Times New Roman" w:hAnsi="Times New Roman" w:cs="Times New Roman"/>
          <w:lang w:val="en-US"/>
        </w:rPr>
        <w:t>and right/left lateral EHP based on the external contour.</w:t>
      </w:r>
    </w:p>
    <w:p w14:paraId="48CFDA2D" w14:textId="77777777" w:rsidR="00CF45E8" w:rsidRPr="00077B83" w:rsidRDefault="00CF45E8" w:rsidP="00CF45E8">
      <w:pPr>
        <w:jc w:val="both"/>
        <w:rPr>
          <w:rFonts w:ascii="Times New Roman" w:hAnsi="Times New Roman" w:cs="Times New Roman"/>
          <w:b/>
          <w:lang w:val="en-US"/>
        </w:rPr>
      </w:pPr>
    </w:p>
    <w:p w14:paraId="68F1D5A6" w14:textId="77777777" w:rsidR="00CF45E8" w:rsidRPr="00077B83" w:rsidRDefault="00CF45E8" w:rsidP="00CF45E8">
      <w:pPr>
        <w:jc w:val="both"/>
        <w:rPr>
          <w:rFonts w:ascii="Times New Roman" w:hAnsi="Times New Roman" w:cs="Times New Roman"/>
          <w:lang w:val="en-US"/>
        </w:rPr>
      </w:pPr>
      <w:r w:rsidRPr="00077B83">
        <w:rPr>
          <w:rFonts w:ascii="Times New Roman" w:hAnsi="Times New Roman" w:cs="Times New Roman"/>
          <w:b/>
          <w:lang w:val="en-US"/>
        </w:rPr>
        <w:t>Results:</w:t>
      </w:r>
      <w:r w:rsidRPr="00077B83">
        <w:rPr>
          <w:rFonts w:ascii="Times New Roman" w:hAnsi="Times New Roman" w:cs="Times New Roman"/>
          <w:lang w:val="en-US"/>
        </w:rPr>
        <w:t xml:space="preserve"> </w:t>
      </w:r>
      <w:r>
        <w:rPr>
          <w:rFonts w:ascii="Times New Roman" w:hAnsi="Times New Roman" w:cs="Times New Roman"/>
          <w:lang w:val="en-US"/>
        </w:rPr>
        <w:t>We validated t</w:t>
      </w:r>
      <w:r w:rsidRPr="00077B83">
        <w:rPr>
          <w:rFonts w:ascii="Times New Roman" w:hAnsi="Times New Roman" w:cs="Times New Roman"/>
          <w:lang w:val="en-US"/>
        </w:rPr>
        <w:t>he method to build an EHP with a heterogeneous phantom thanks to the calibration curves. We observe</w:t>
      </w:r>
      <w:r>
        <w:rPr>
          <w:rFonts w:ascii="Times New Roman" w:hAnsi="Times New Roman" w:cs="Times New Roman"/>
          <w:lang w:val="en-US"/>
        </w:rPr>
        <w:t>d</w:t>
      </w:r>
      <w:r w:rsidRPr="00077B83">
        <w:rPr>
          <w:rFonts w:ascii="Times New Roman" w:hAnsi="Times New Roman" w:cs="Times New Roman"/>
          <w:lang w:val="en-US"/>
        </w:rPr>
        <w:t xml:space="preserve"> a significant relationship between the </w:t>
      </w:r>
      <w:r w:rsidRPr="00077B83">
        <w:rPr>
          <w:rFonts w:ascii="Times New Roman" w:hAnsi="Times New Roman" w:cs="Times New Roman"/>
          <w:i/>
          <w:lang w:val="en-US"/>
        </w:rPr>
        <w:t>in vivo</w:t>
      </w:r>
      <w:r w:rsidRPr="00077B83">
        <w:rPr>
          <w:rFonts w:ascii="Times New Roman" w:hAnsi="Times New Roman" w:cs="Times New Roman"/>
          <w:lang w:val="en-US"/>
        </w:rPr>
        <w:t xml:space="preserve"> dose values and the shape of the EHPs.</w:t>
      </w:r>
    </w:p>
    <w:p w14:paraId="209E3153" w14:textId="77777777" w:rsidR="00CF45E8" w:rsidRPr="00077B83" w:rsidRDefault="00CF45E8" w:rsidP="00CF45E8">
      <w:pPr>
        <w:jc w:val="both"/>
        <w:rPr>
          <w:rFonts w:ascii="Times New Roman" w:hAnsi="Times New Roman" w:cs="Times New Roman"/>
          <w:lang w:val="en-US"/>
        </w:rPr>
      </w:pPr>
    </w:p>
    <w:p w14:paraId="6FD705D5" w14:textId="77777777" w:rsidR="00CF45E8" w:rsidRPr="00077B83" w:rsidRDefault="00CF45E8" w:rsidP="00CF45E8">
      <w:pPr>
        <w:jc w:val="both"/>
        <w:rPr>
          <w:rFonts w:ascii="Times New Roman" w:hAnsi="Times New Roman" w:cs="Times New Roman"/>
          <w:lang w:val="en-US"/>
        </w:rPr>
      </w:pPr>
      <w:r w:rsidRPr="00077B83">
        <w:rPr>
          <w:rFonts w:ascii="Times New Roman" w:hAnsi="Times New Roman" w:cs="Times New Roman"/>
          <w:b/>
          <w:lang w:val="en-US"/>
        </w:rPr>
        <w:t xml:space="preserve">Conclusion: </w:t>
      </w:r>
      <w:r w:rsidRPr="00E140AF">
        <w:rPr>
          <w:rFonts w:ascii="Times New Roman" w:hAnsi="Times New Roman" w:cs="Times New Roman"/>
          <w:lang w:val="en-US"/>
        </w:rPr>
        <w:t>The EHP</w:t>
      </w:r>
      <w:r>
        <w:rPr>
          <w:rFonts w:ascii="Times New Roman" w:hAnsi="Times New Roman" w:cs="Times New Roman"/>
          <w:b/>
          <w:lang w:val="en-US"/>
        </w:rPr>
        <w:t xml:space="preserve"> </w:t>
      </w:r>
      <w:r w:rsidRPr="00E140AF">
        <w:rPr>
          <w:rFonts w:ascii="Times New Roman" w:hAnsi="Times New Roman" w:cs="Times New Roman"/>
          <w:lang w:val="en-US"/>
        </w:rPr>
        <w:t>representation m</w:t>
      </w:r>
      <w:r w:rsidRPr="00077B83">
        <w:rPr>
          <w:rFonts w:ascii="Times New Roman" w:hAnsi="Times New Roman" w:cs="Times New Roman"/>
          <w:lang w:val="en-US"/>
        </w:rPr>
        <w:t>atch</w:t>
      </w:r>
      <w:r>
        <w:rPr>
          <w:rFonts w:ascii="Times New Roman" w:hAnsi="Times New Roman" w:cs="Times New Roman"/>
          <w:lang w:val="en-US"/>
        </w:rPr>
        <w:t>ed</w:t>
      </w:r>
      <w:r w:rsidRPr="00077B83">
        <w:rPr>
          <w:rFonts w:ascii="Times New Roman" w:hAnsi="Times New Roman" w:cs="Times New Roman"/>
          <w:lang w:val="en-US"/>
        </w:rPr>
        <w:t xml:space="preserve"> with EPID-based in vivo dosimetry, summarizes anatomical patient information for contributing to the analysis of the dosimetric results.</w:t>
      </w:r>
    </w:p>
    <w:p w14:paraId="2D870623" w14:textId="10AB2C44" w:rsidR="008F403A" w:rsidRPr="00B10AC4" w:rsidRDefault="008F403A" w:rsidP="00E140AF">
      <w:pPr>
        <w:widowControl w:val="0"/>
        <w:autoSpaceDE w:val="0"/>
        <w:autoSpaceDN w:val="0"/>
        <w:adjustRightInd w:val="0"/>
        <w:rPr>
          <w:rFonts w:ascii="Times New Roman" w:hAnsi="Times New Roman" w:cs="Times New Roman"/>
        </w:rPr>
      </w:pPr>
    </w:p>
    <w:sectPr w:rsidR="008F403A" w:rsidRPr="00B10AC4" w:rsidSect="00D76E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fr-FR" w:vendorID="64" w:dllVersion="131078" w:nlCheck="1" w:checkStyle="0"/>
  <w:activeWritingStyle w:appName="MSWord" w:lang="en-US" w:vendorID="64" w:dllVersion="131078" w:nlCheck="1" w:checkStyle="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3"/>
    <w:rsid w:val="00006E60"/>
    <w:rsid w:val="00011B78"/>
    <w:rsid w:val="0001602D"/>
    <w:rsid w:val="00020C5F"/>
    <w:rsid w:val="00022EFC"/>
    <w:rsid w:val="00025036"/>
    <w:rsid w:val="00031773"/>
    <w:rsid w:val="00041418"/>
    <w:rsid w:val="0004787C"/>
    <w:rsid w:val="00047F09"/>
    <w:rsid w:val="00063EB7"/>
    <w:rsid w:val="00071A89"/>
    <w:rsid w:val="00077B83"/>
    <w:rsid w:val="000E5515"/>
    <w:rsid w:val="000F14B5"/>
    <w:rsid w:val="000F7597"/>
    <w:rsid w:val="00105DE2"/>
    <w:rsid w:val="00106437"/>
    <w:rsid w:val="00110EA4"/>
    <w:rsid w:val="00121872"/>
    <w:rsid w:val="00146C5C"/>
    <w:rsid w:val="00152CB0"/>
    <w:rsid w:val="00160E71"/>
    <w:rsid w:val="0018622D"/>
    <w:rsid w:val="00191601"/>
    <w:rsid w:val="00193AED"/>
    <w:rsid w:val="00195F08"/>
    <w:rsid w:val="001B2F13"/>
    <w:rsid w:val="001D24CF"/>
    <w:rsid w:val="001D5EA2"/>
    <w:rsid w:val="001E1132"/>
    <w:rsid w:val="002425AF"/>
    <w:rsid w:val="00244EE3"/>
    <w:rsid w:val="00246299"/>
    <w:rsid w:val="0025124E"/>
    <w:rsid w:val="00261AED"/>
    <w:rsid w:val="00263A98"/>
    <w:rsid w:val="00266A5F"/>
    <w:rsid w:val="002710DA"/>
    <w:rsid w:val="00281537"/>
    <w:rsid w:val="00285803"/>
    <w:rsid w:val="002A2D25"/>
    <w:rsid w:val="002B05C0"/>
    <w:rsid w:val="002E25C7"/>
    <w:rsid w:val="00327DEB"/>
    <w:rsid w:val="00331FEE"/>
    <w:rsid w:val="00332A65"/>
    <w:rsid w:val="00340EE5"/>
    <w:rsid w:val="003465FD"/>
    <w:rsid w:val="00380A99"/>
    <w:rsid w:val="0038480A"/>
    <w:rsid w:val="00396E14"/>
    <w:rsid w:val="003975CA"/>
    <w:rsid w:val="003A5058"/>
    <w:rsid w:val="003A5EB2"/>
    <w:rsid w:val="003B6BFF"/>
    <w:rsid w:val="003E40E3"/>
    <w:rsid w:val="003F3450"/>
    <w:rsid w:val="00416AFC"/>
    <w:rsid w:val="004229E0"/>
    <w:rsid w:val="00423DA4"/>
    <w:rsid w:val="0043784B"/>
    <w:rsid w:val="004505EE"/>
    <w:rsid w:val="004562EA"/>
    <w:rsid w:val="0045753B"/>
    <w:rsid w:val="004716B2"/>
    <w:rsid w:val="00494A15"/>
    <w:rsid w:val="004A05A2"/>
    <w:rsid w:val="004A0C40"/>
    <w:rsid w:val="004F2A04"/>
    <w:rsid w:val="005047DA"/>
    <w:rsid w:val="00512A3F"/>
    <w:rsid w:val="005143B2"/>
    <w:rsid w:val="00523093"/>
    <w:rsid w:val="00530563"/>
    <w:rsid w:val="00531EC6"/>
    <w:rsid w:val="005410F0"/>
    <w:rsid w:val="005443AF"/>
    <w:rsid w:val="00564B4E"/>
    <w:rsid w:val="00570E78"/>
    <w:rsid w:val="005C564C"/>
    <w:rsid w:val="005C64F3"/>
    <w:rsid w:val="005C6D44"/>
    <w:rsid w:val="005E7105"/>
    <w:rsid w:val="005F76A2"/>
    <w:rsid w:val="00600ABE"/>
    <w:rsid w:val="006114E2"/>
    <w:rsid w:val="006178F1"/>
    <w:rsid w:val="006224D3"/>
    <w:rsid w:val="00637A7B"/>
    <w:rsid w:val="006676B4"/>
    <w:rsid w:val="00675B2A"/>
    <w:rsid w:val="00692C65"/>
    <w:rsid w:val="006A6405"/>
    <w:rsid w:val="006A6DC6"/>
    <w:rsid w:val="006B0EE1"/>
    <w:rsid w:val="006D79C4"/>
    <w:rsid w:val="006F19E8"/>
    <w:rsid w:val="00702344"/>
    <w:rsid w:val="00705D3A"/>
    <w:rsid w:val="007256B9"/>
    <w:rsid w:val="00731C85"/>
    <w:rsid w:val="007343C8"/>
    <w:rsid w:val="00752FE6"/>
    <w:rsid w:val="00755F17"/>
    <w:rsid w:val="00762CE2"/>
    <w:rsid w:val="0077253C"/>
    <w:rsid w:val="007A1319"/>
    <w:rsid w:val="007B5BA9"/>
    <w:rsid w:val="007E0CAE"/>
    <w:rsid w:val="007F451F"/>
    <w:rsid w:val="007F7887"/>
    <w:rsid w:val="00824C67"/>
    <w:rsid w:val="00836B41"/>
    <w:rsid w:val="008651D4"/>
    <w:rsid w:val="00877FC8"/>
    <w:rsid w:val="008975AF"/>
    <w:rsid w:val="008B7A6B"/>
    <w:rsid w:val="008C02F9"/>
    <w:rsid w:val="008C72D6"/>
    <w:rsid w:val="008E15CD"/>
    <w:rsid w:val="008F403A"/>
    <w:rsid w:val="00900BC6"/>
    <w:rsid w:val="009027F4"/>
    <w:rsid w:val="0091078A"/>
    <w:rsid w:val="0091136C"/>
    <w:rsid w:val="00911663"/>
    <w:rsid w:val="00911E12"/>
    <w:rsid w:val="009507AF"/>
    <w:rsid w:val="009768C1"/>
    <w:rsid w:val="009C7B40"/>
    <w:rsid w:val="009E20BF"/>
    <w:rsid w:val="009E2D00"/>
    <w:rsid w:val="009E7A6A"/>
    <w:rsid w:val="009F3DEA"/>
    <w:rsid w:val="00A02EA7"/>
    <w:rsid w:val="00A03223"/>
    <w:rsid w:val="00A15DA9"/>
    <w:rsid w:val="00A22956"/>
    <w:rsid w:val="00A27E17"/>
    <w:rsid w:val="00A35930"/>
    <w:rsid w:val="00A37E4F"/>
    <w:rsid w:val="00A504F0"/>
    <w:rsid w:val="00A530F5"/>
    <w:rsid w:val="00A5424D"/>
    <w:rsid w:val="00A5597D"/>
    <w:rsid w:val="00A67281"/>
    <w:rsid w:val="00A80E62"/>
    <w:rsid w:val="00A96650"/>
    <w:rsid w:val="00AA1447"/>
    <w:rsid w:val="00AB3511"/>
    <w:rsid w:val="00AC0763"/>
    <w:rsid w:val="00AC7400"/>
    <w:rsid w:val="00AD2613"/>
    <w:rsid w:val="00AE317E"/>
    <w:rsid w:val="00AF1C3A"/>
    <w:rsid w:val="00AF1CFA"/>
    <w:rsid w:val="00AF239E"/>
    <w:rsid w:val="00B02F8A"/>
    <w:rsid w:val="00B039EF"/>
    <w:rsid w:val="00B10AC4"/>
    <w:rsid w:val="00B21B32"/>
    <w:rsid w:val="00B32C1E"/>
    <w:rsid w:val="00B4411C"/>
    <w:rsid w:val="00B53A36"/>
    <w:rsid w:val="00B5637F"/>
    <w:rsid w:val="00B57AE5"/>
    <w:rsid w:val="00B61129"/>
    <w:rsid w:val="00B743C5"/>
    <w:rsid w:val="00B75BB8"/>
    <w:rsid w:val="00B76309"/>
    <w:rsid w:val="00B97F81"/>
    <w:rsid w:val="00BA0A9D"/>
    <w:rsid w:val="00BA3AB2"/>
    <w:rsid w:val="00BB1436"/>
    <w:rsid w:val="00BF702D"/>
    <w:rsid w:val="00BF7E69"/>
    <w:rsid w:val="00C044B9"/>
    <w:rsid w:val="00C04F6F"/>
    <w:rsid w:val="00C37697"/>
    <w:rsid w:val="00C40EA0"/>
    <w:rsid w:val="00C41559"/>
    <w:rsid w:val="00C47AB1"/>
    <w:rsid w:val="00C55DAD"/>
    <w:rsid w:val="00C65098"/>
    <w:rsid w:val="00C65498"/>
    <w:rsid w:val="00C92B9C"/>
    <w:rsid w:val="00C92FE3"/>
    <w:rsid w:val="00CD1970"/>
    <w:rsid w:val="00CF0391"/>
    <w:rsid w:val="00CF45E8"/>
    <w:rsid w:val="00D0417C"/>
    <w:rsid w:val="00D058CB"/>
    <w:rsid w:val="00D15A87"/>
    <w:rsid w:val="00D729F4"/>
    <w:rsid w:val="00D73A30"/>
    <w:rsid w:val="00D76E1F"/>
    <w:rsid w:val="00D7707A"/>
    <w:rsid w:val="00DB3766"/>
    <w:rsid w:val="00DC4A01"/>
    <w:rsid w:val="00DD3D3A"/>
    <w:rsid w:val="00DD4F93"/>
    <w:rsid w:val="00DF6ADD"/>
    <w:rsid w:val="00DF73A9"/>
    <w:rsid w:val="00E140AF"/>
    <w:rsid w:val="00E66416"/>
    <w:rsid w:val="00E91F77"/>
    <w:rsid w:val="00EF12EF"/>
    <w:rsid w:val="00F15A12"/>
    <w:rsid w:val="00F17DCF"/>
    <w:rsid w:val="00F247AC"/>
    <w:rsid w:val="00F53B2B"/>
    <w:rsid w:val="00F6560C"/>
    <w:rsid w:val="00F827F9"/>
    <w:rsid w:val="00F920F7"/>
    <w:rsid w:val="00FB6084"/>
    <w:rsid w:val="00FD009D"/>
    <w:rsid w:val="00FD01F0"/>
    <w:rsid w:val="00FF0662"/>
    <w:rsid w:val="00FF1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B18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2A65"/>
    <w:rPr>
      <w:color w:val="808080"/>
    </w:rPr>
  </w:style>
  <w:style w:type="paragraph" w:styleId="Normalweb">
    <w:name w:val="Normal (Web)"/>
    <w:basedOn w:val="Normal"/>
    <w:uiPriority w:val="99"/>
    <w:semiHidden/>
    <w:unhideWhenUsed/>
    <w:rsid w:val="00DB3766"/>
    <w:rPr>
      <w:rFonts w:ascii="Times New Roman" w:hAnsi="Times New Roman" w:cs="Times New Roman"/>
    </w:rPr>
  </w:style>
  <w:style w:type="paragraph" w:styleId="Textedebulles">
    <w:name w:val="Balloon Text"/>
    <w:basedOn w:val="Normal"/>
    <w:link w:val="TextedebullesCar"/>
    <w:uiPriority w:val="99"/>
    <w:semiHidden/>
    <w:unhideWhenUsed/>
    <w:rsid w:val="00BB1436"/>
    <w:rPr>
      <w:rFonts w:ascii="Tahoma" w:hAnsi="Tahoma" w:cs="Tahoma"/>
      <w:sz w:val="16"/>
      <w:szCs w:val="16"/>
    </w:rPr>
  </w:style>
  <w:style w:type="character" w:customStyle="1" w:styleId="TextedebullesCar">
    <w:name w:val="Texte de bulles Car"/>
    <w:basedOn w:val="Policepardfaut"/>
    <w:link w:val="Textedebulles"/>
    <w:uiPriority w:val="99"/>
    <w:semiHidden/>
    <w:rsid w:val="00BB1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7771">
      <w:bodyDiv w:val="1"/>
      <w:marLeft w:val="0"/>
      <w:marRight w:val="0"/>
      <w:marTop w:val="0"/>
      <w:marBottom w:val="0"/>
      <w:divBdr>
        <w:top w:val="none" w:sz="0" w:space="0" w:color="auto"/>
        <w:left w:val="none" w:sz="0" w:space="0" w:color="auto"/>
        <w:bottom w:val="none" w:sz="0" w:space="0" w:color="auto"/>
        <w:right w:val="none" w:sz="0" w:space="0" w:color="auto"/>
      </w:divBdr>
      <w:divsChild>
        <w:div w:id="1709984839">
          <w:marLeft w:val="0"/>
          <w:marRight w:val="0"/>
          <w:marTop w:val="0"/>
          <w:marBottom w:val="0"/>
          <w:divBdr>
            <w:top w:val="none" w:sz="0" w:space="0" w:color="auto"/>
            <w:left w:val="none" w:sz="0" w:space="0" w:color="auto"/>
            <w:bottom w:val="none" w:sz="0" w:space="0" w:color="auto"/>
            <w:right w:val="none" w:sz="0" w:space="0" w:color="auto"/>
          </w:divBdr>
          <w:divsChild>
            <w:div w:id="1580410128">
              <w:marLeft w:val="0"/>
              <w:marRight w:val="0"/>
              <w:marTop w:val="0"/>
              <w:marBottom w:val="0"/>
              <w:divBdr>
                <w:top w:val="none" w:sz="0" w:space="0" w:color="auto"/>
                <w:left w:val="none" w:sz="0" w:space="0" w:color="auto"/>
                <w:bottom w:val="none" w:sz="0" w:space="0" w:color="auto"/>
                <w:right w:val="none" w:sz="0" w:space="0" w:color="auto"/>
              </w:divBdr>
              <w:divsChild>
                <w:div w:id="18616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0542">
      <w:bodyDiv w:val="1"/>
      <w:marLeft w:val="0"/>
      <w:marRight w:val="0"/>
      <w:marTop w:val="0"/>
      <w:marBottom w:val="0"/>
      <w:divBdr>
        <w:top w:val="none" w:sz="0" w:space="0" w:color="auto"/>
        <w:left w:val="none" w:sz="0" w:space="0" w:color="auto"/>
        <w:bottom w:val="none" w:sz="0" w:space="0" w:color="auto"/>
        <w:right w:val="none" w:sz="0" w:space="0" w:color="auto"/>
      </w:divBdr>
      <w:divsChild>
        <w:div w:id="1423725901">
          <w:marLeft w:val="0"/>
          <w:marRight w:val="0"/>
          <w:marTop w:val="0"/>
          <w:marBottom w:val="0"/>
          <w:divBdr>
            <w:top w:val="none" w:sz="0" w:space="0" w:color="auto"/>
            <w:left w:val="none" w:sz="0" w:space="0" w:color="auto"/>
            <w:bottom w:val="none" w:sz="0" w:space="0" w:color="auto"/>
            <w:right w:val="none" w:sz="0" w:space="0" w:color="auto"/>
          </w:divBdr>
          <w:divsChild>
            <w:div w:id="1843006340">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DD0BD6-8223-4042-9E6E-AA6428C4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736</Words>
  <Characters>4050</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Utilisateur de Microsoft Office</cp:lastModifiedBy>
  <cp:revision>160</cp:revision>
  <cp:lastPrinted>2016-03-31T11:52:00Z</cp:lastPrinted>
  <dcterms:created xsi:type="dcterms:W3CDTF">2016-02-18T10:26:00Z</dcterms:created>
  <dcterms:modified xsi:type="dcterms:W3CDTF">2016-03-31T17:11:00Z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clement.chevillard@free.fr@www.mendeley.com</vt:lpwstr>
  </property>
  <property fmtid="{D5CDD505-2E9C-101B-9397-08002B2CF9AE}" pid="4" name="Mendeley Citation Style_1">
    <vt:lpwstr>http://www.zotero.org/styles/physica-medica</vt:lpwstr>
  </property>
</Properties>
</file>