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39" w:rsidRPr="008E647E"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Title</w:t>
      </w:r>
    </w:p>
    <w:p w:rsidR="00525C39" w:rsidRPr="00434114" w:rsidRDefault="00525C39" w:rsidP="00F82643">
      <w:pPr>
        <w:pStyle w:val="Textbody"/>
        <w:spacing w:after="0"/>
        <w:rPr>
          <w:rFonts w:ascii="Times New Roman" w:hAnsi="Times New Roman" w:cs="Times New Roman"/>
          <w:lang w:val="en-US"/>
        </w:rPr>
      </w:pPr>
      <w:r w:rsidRPr="00434114">
        <w:rPr>
          <w:rFonts w:ascii="Times New Roman" w:hAnsi="Times New Roman" w:cs="Times New Roman"/>
          <w:lang w:val="en-US"/>
        </w:rPr>
        <w:t>Helium ions at the Heidelberg Ion Therapy Center: Fr</w:t>
      </w:r>
      <w:r w:rsidR="008E647E">
        <w:rPr>
          <w:rFonts w:ascii="Times New Roman" w:hAnsi="Times New Roman" w:cs="Times New Roman"/>
          <w:lang w:val="en-US"/>
        </w:rPr>
        <w:t>om measurements to Monte-Carlo Treatment P</w:t>
      </w:r>
      <w:r w:rsidRPr="00434114">
        <w:rPr>
          <w:rFonts w:ascii="Times New Roman" w:hAnsi="Times New Roman" w:cs="Times New Roman"/>
          <w:lang w:val="en-US"/>
        </w:rPr>
        <w:t>lanning</w:t>
      </w:r>
    </w:p>
    <w:p w:rsidR="00525C39" w:rsidRPr="00434114" w:rsidRDefault="00525C39" w:rsidP="00F82643">
      <w:pPr>
        <w:pStyle w:val="Textbody"/>
        <w:spacing w:after="0"/>
        <w:rPr>
          <w:rStyle w:val="StrongEmphasis"/>
          <w:rFonts w:ascii="Times New Roman" w:hAnsi="Times New Roman" w:cs="Times New Roman"/>
          <w:b w:val="0"/>
          <w:lang w:val="en-US"/>
        </w:rPr>
      </w:pPr>
    </w:p>
    <w:p w:rsidR="00525C39" w:rsidRPr="008E647E"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Authors</w:t>
      </w:r>
    </w:p>
    <w:p w:rsidR="00525C39" w:rsidRDefault="00525C39" w:rsidP="00F82643">
      <w:pPr>
        <w:rPr>
          <w:rFonts w:ascii="Times New Roman" w:hAnsi="Times New Roman" w:cs="Times New Roman"/>
          <w:lang w:val="en-US"/>
        </w:rPr>
      </w:pPr>
      <w:r w:rsidRPr="00FB7AEA">
        <w:rPr>
          <w:rFonts w:ascii="Times New Roman" w:hAnsi="Times New Roman" w:cs="Times New Roman"/>
          <w:lang w:val="en-US"/>
        </w:rPr>
        <w:t>T. Tessonnier (1</w:t>
      </w:r>
      <w:proofErr w:type="gramStart"/>
      <w:r w:rsidRPr="00FB7AEA">
        <w:rPr>
          <w:rFonts w:ascii="Times New Roman" w:hAnsi="Times New Roman" w:cs="Times New Roman"/>
          <w:lang w:val="en-US"/>
        </w:rPr>
        <w:t>,2</w:t>
      </w:r>
      <w:proofErr w:type="gramEnd"/>
      <w:r w:rsidRPr="00FB7AEA">
        <w:rPr>
          <w:rFonts w:ascii="Times New Roman" w:hAnsi="Times New Roman" w:cs="Times New Roman"/>
          <w:lang w:val="en-US"/>
        </w:rPr>
        <w:t xml:space="preserve">), </w:t>
      </w:r>
      <w:r w:rsidR="00FB7AEA" w:rsidRPr="00FB7AEA">
        <w:rPr>
          <w:rFonts w:ascii="Times New Roman" w:hAnsi="Times New Roman" w:cs="Times New Roman"/>
          <w:lang w:val="en-US"/>
        </w:rPr>
        <w:t>S. Brons (</w:t>
      </w:r>
      <w:r w:rsidR="00FB7AEA">
        <w:rPr>
          <w:rFonts w:ascii="Times New Roman" w:hAnsi="Times New Roman" w:cs="Times New Roman"/>
          <w:lang w:val="en-US"/>
        </w:rPr>
        <w:t>3</w:t>
      </w:r>
      <w:r w:rsidR="00FB7AEA" w:rsidRPr="00FB7AEA">
        <w:rPr>
          <w:rFonts w:ascii="Times New Roman" w:hAnsi="Times New Roman" w:cs="Times New Roman"/>
          <w:lang w:val="en-US"/>
        </w:rPr>
        <w:t xml:space="preserve">), F. </w:t>
      </w:r>
      <w:proofErr w:type="spellStart"/>
      <w:r w:rsidR="00FB7AEA" w:rsidRPr="00FB7AEA">
        <w:rPr>
          <w:rFonts w:ascii="Times New Roman" w:hAnsi="Times New Roman" w:cs="Times New Roman"/>
          <w:lang w:val="en-US"/>
        </w:rPr>
        <w:t>Cerutti</w:t>
      </w:r>
      <w:proofErr w:type="spellEnd"/>
      <w:r w:rsidR="00FB7AEA" w:rsidRPr="00FB7AEA">
        <w:rPr>
          <w:rFonts w:ascii="Times New Roman" w:hAnsi="Times New Roman" w:cs="Times New Roman"/>
          <w:lang w:val="en-US"/>
        </w:rPr>
        <w:t xml:space="preserve"> (</w:t>
      </w:r>
      <w:r w:rsidR="00FB7AEA">
        <w:rPr>
          <w:rFonts w:ascii="Times New Roman" w:hAnsi="Times New Roman" w:cs="Times New Roman"/>
          <w:lang w:val="en-US"/>
        </w:rPr>
        <w:t>4),</w:t>
      </w:r>
      <w:r w:rsidR="00FB7AEA" w:rsidRPr="00FB7AEA">
        <w:rPr>
          <w:rFonts w:ascii="Times New Roman" w:hAnsi="Times New Roman" w:cs="Times New Roman"/>
          <w:lang w:val="en-US"/>
        </w:rPr>
        <w:t xml:space="preserve"> J. Debus (1,</w:t>
      </w:r>
      <w:r w:rsidR="00FB7AEA">
        <w:rPr>
          <w:rFonts w:ascii="Times New Roman" w:hAnsi="Times New Roman" w:cs="Times New Roman"/>
          <w:lang w:val="en-US"/>
        </w:rPr>
        <w:t>3</w:t>
      </w:r>
      <w:r w:rsidR="00FB7AEA">
        <w:rPr>
          <w:rFonts w:ascii="Times New Roman" w:hAnsi="Times New Roman" w:cs="Times New Roman"/>
          <w:lang w:val="en-US"/>
        </w:rPr>
        <w:t>)</w:t>
      </w:r>
      <w:r w:rsidR="00FB7AEA" w:rsidRPr="00FB7AEA">
        <w:rPr>
          <w:rFonts w:ascii="Times New Roman" w:hAnsi="Times New Roman" w:cs="Times New Roman"/>
          <w:lang w:val="en-US"/>
        </w:rPr>
        <w:t>, A. Ferrari (</w:t>
      </w:r>
      <w:r w:rsidR="00FB7AEA">
        <w:rPr>
          <w:rFonts w:ascii="Times New Roman" w:hAnsi="Times New Roman" w:cs="Times New Roman"/>
          <w:lang w:val="en-US"/>
        </w:rPr>
        <w:t>4</w:t>
      </w:r>
      <w:r w:rsidR="00FB7AEA" w:rsidRPr="00FB7AEA">
        <w:rPr>
          <w:rFonts w:ascii="Times New Roman" w:hAnsi="Times New Roman" w:cs="Times New Roman"/>
          <w:lang w:val="en-US"/>
        </w:rPr>
        <w:t>), T. Haberer (1,</w:t>
      </w:r>
      <w:r w:rsidR="00FB7AEA">
        <w:rPr>
          <w:rFonts w:ascii="Times New Roman" w:hAnsi="Times New Roman" w:cs="Times New Roman"/>
          <w:lang w:val="en-US"/>
        </w:rPr>
        <w:t>3</w:t>
      </w:r>
      <w:r w:rsidR="00FB7AEA" w:rsidRPr="00FB7AEA">
        <w:rPr>
          <w:rFonts w:ascii="Times New Roman" w:hAnsi="Times New Roman" w:cs="Times New Roman"/>
          <w:lang w:val="en-US"/>
        </w:rPr>
        <w:t xml:space="preserve">), </w:t>
      </w:r>
      <w:r w:rsidRPr="00FB7AEA">
        <w:rPr>
          <w:rFonts w:ascii="Times New Roman" w:hAnsi="Times New Roman" w:cs="Times New Roman"/>
          <w:lang w:val="en-US"/>
        </w:rPr>
        <w:t>A. Mairani (3,</w:t>
      </w:r>
      <w:r w:rsidR="00FB7AEA">
        <w:rPr>
          <w:rFonts w:ascii="Times New Roman" w:hAnsi="Times New Roman" w:cs="Times New Roman"/>
          <w:lang w:val="en-US"/>
        </w:rPr>
        <w:t>5)</w:t>
      </w:r>
      <w:r w:rsidR="00425841" w:rsidRPr="00FB7AEA">
        <w:rPr>
          <w:rFonts w:ascii="Times New Roman" w:hAnsi="Times New Roman" w:cs="Times New Roman"/>
          <w:lang w:val="en-US"/>
        </w:rPr>
        <w:t>,</w:t>
      </w:r>
      <w:r w:rsidR="00FB7AEA" w:rsidRPr="00FB7AEA">
        <w:rPr>
          <w:rFonts w:ascii="Times New Roman" w:hAnsi="Times New Roman" w:cs="Times New Roman"/>
          <w:lang w:val="en-US"/>
        </w:rPr>
        <w:t xml:space="preserve"> </w:t>
      </w:r>
      <w:r w:rsidR="00FB7AEA" w:rsidRPr="00FB7AEA">
        <w:rPr>
          <w:rFonts w:ascii="Times New Roman" w:hAnsi="Times New Roman" w:cs="Times New Roman"/>
          <w:lang w:val="en-US"/>
        </w:rPr>
        <w:t xml:space="preserve">K. </w:t>
      </w:r>
      <w:proofErr w:type="spellStart"/>
      <w:r w:rsidR="00FB7AEA" w:rsidRPr="00FB7AEA">
        <w:rPr>
          <w:rFonts w:ascii="Times New Roman" w:hAnsi="Times New Roman" w:cs="Times New Roman"/>
          <w:lang w:val="en-US"/>
        </w:rPr>
        <w:t>Parodi</w:t>
      </w:r>
      <w:proofErr w:type="spellEnd"/>
      <w:r w:rsidR="00FB7AEA" w:rsidRPr="00FB7AEA">
        <w:rPr>
          <w:rFonts w:ascii="Times New Roman" w:hAnsi="Times New Roman" w:cs="Times New Roman"/>
          <w:lang w:val="en-US"/>
        </w:rPr>
        <w:t xml:space="preserve"> (2,</w:t>
      </w:r>
      <w:r w:rsidR="00FB7AEA">
        <w:rPr>
          <w:rFonts w:ascii="Times New Roman" w:hAnsi="Times New Roman" w:cs="Times New Roman"/>
          <w:lang w:val="en-US"/>
        </w:rPr>
        <w:t>3</w:t>
      </w:r>
      <w:r w:rsidR="00FB7AEA" w:rsidRPr="00FB7AEA">
        <w:rPr>
          <w:rFonts w:ascii="Times New Roman" w:hAnsi="Times New Roman" w:cs="Times New Roman"/>
          <w:lang w:val="en-US"/>
        </w:rPr>
        <w:t>)</w:t>
      </w:r>
      <w:r w:rsidR="00FB7AEA">
        <w:rPr>
          <w:rFonts w:ascii="Times New Roman" w:hAnsi="Times New Roman" w:cs="Times New Roman"/>
          <w:lang w:val="en-US"/>
        </w:rPr>
        <w:t>,</w:t>
      </w:r>
      <w:r w:rsidRPr="00FB7AEA">
        <w:rPr>
          <w:rFonts w:ascii="Times New Roman" w:hAnsi="Times New Roman" w:cs="Times New Roman"/>
          <w:lang w:val="en-US"/>
        </w:rPr>
        <w:t xml:space="preserve"> P. </w:t>
      </w:r>
      <w:proofErr w:type="spellStart"/>
      <w:r w:rsidRPr="00FB7AEA">
        <w:rPr>
          <w:rFonts w:ascii="Times New Roman" w:hAnsi="Times New Roman" w:cs="Times New Roman"/>
          <w:lang w:val="en-US"/>
        </w:rPr>
        <w:t>Sala</w:t>
      </w:r>
      <w:proofErr w:type="spellEnd"/>
      <w:r w:rsidRPr="00FB7AEA">
        <w:rPr>
          <w:rFonts w:ascii="Times New Roman" w:hAnsi="Times New Roman" w:cs="Times New Roman"/>
          <w:lang w:val="en-US"/>
        </w:rPr>
        <w:t xml:space="preserve"> (</w:t>
      </w:r>
      <w:r w:rsidR="00FB7AEA">
        <w:rPr>
          <w:rFonts w:ascii="Times New Roman" w:hAnsi="Times New Roman" w:cs="Times New Roman"/>
          <w:lang w:val="en-US"/>
        </w:rPr>
        <w:t>4</w:t>
      </w:r>
      <w:r w:rsidRPr="00FB7AEA">
        <w:rPr>
          <w:rFonts w:ascii="Times New Roman" w:hAnsi="Times New Roman" w:cs="Times New Roman"/>
          <w:lang w:val="en-US"/>
        </w:rPr>
        <w:t xml:space="preserve">,6) </w:t>
      </w:r>
    </w:p>
    <w:p w:rsidR="00A921CB" w:rsidRPr="00FB7AEA" w:rsidRDefault="00A921CB" w:rsidP="00F82643">
      <w:pPr>
        <w:rPr>
          <w:rFonts w:ascii="Times New Roman" w:hAnsi="Times New Roman" w:cs="Times New Roman"/>
          <w:lang w:val="en-US"/>
        </w:rPr>
      </w:pPr>
    </w:p>
    <w:p w:rsidR="00FB7AEA" w:rsidRDefault="00525C39" w:rsidP="00F82643">
      <w:pPr>
        <w:pStyle w:val="Textbody"/>
        <w:spacing w:after="0"/>
        <w:rPr>
          <w:rFonts w:ascii="Times New Roman" w:hAnsi="Times New Roman" w:cs="Times New Roman"/>
          <w:bCs/>
          <w:lang w:val="en-US"/>
        </w:rPr>
      </w:pPr>
      <w:r w:rsidRPr="00434114">
        <w:rPr>
          <w:rFonts w:ascii="Times New Roman" w:hAnsi="Times New Roman" w:cs="Times New Roman"/>
          <w:bCs/>
          <w:lang w:val="en-US"/>
        </w:rPr>
        <w:t>1 Hospital University of Heidelberg, Department of Radiation Oncology, Heidelberg, Germany</w:t>
      </w:r>
      <w:r w:rsidRPr="00434114">
        <w:rPr>
          <w:rFonts w:ascii="Times New Roman" w:hAnsi="Times New Roman" w:cs="Times New Roman"/>
          <w:bCs/>
          <w:lang w:val="en-US"/>
        </w:rPr>
        <w:br/>
        <w:t xml:space="preserve">2 Ludwig </w:t>
      </w:r>
      <w:proofErr w:type="spellStart"/>
      <w:r w:rsidRPr="00434114">
        <w:rPr>
          <w:rFonts w:ascii="Times New Roman" w:hAnsi="Times New Roman" w:cs="Times New Roman"/>
          <w:bCs/>
          <w:lang w:val="en-US"/>
        </w:rPr>
        <w:t>Maximilians</w:t>
      </w:r>
      <w:proofErr w:type="spellEnd"/>
      <w:r w:rsidRPr="00434114">
        <w:rPr>
          <w:rFonts w:ascii="Times New Roman" w:hAnsi="Times New Roman" w:cs="Times New Roman"/>
          <w:bCs/>
          <w:lang w:val="en-US"/>
        </w:rPr>
        <w:t xml:space="preserve"> University, Department of Medical Physics, Munich, Germany</w:t>
      </w:r>
      <w:r w:rsidRPr="00434114">
        <w:rPr>
          <w:rFonts w:ascii="Times New Roman" w:hAnsi="Times New Roman" w:cs="Times New Roman"/>
          <w:bCs/>
          <w:lang w:val="en-US"/>
        </w:rPr>
        <w:br/>
        <w:t>3</w:t>
      </w:r>
      <w:r w:rsidR="00FB7AEA" w:rsidRPr="00FB7AEA">
        <w:rPr>
          <w:rFonts w:ascii="Times New Roman" w:hAnsi="Times New Roman" w:cs="Times New Roman"/>
          <w:bCs/>
          <w:lang w:val="en-US"/>
        </w:rPr>
        <w:t xml:space="preserve"> </w:t>
      </w:r>
      <w:r w:rsidR="00FB7AEA" w:rsidRPr="00434114">
        <w:rPr>
          <w:rFonts w:ascii="Times New Roman" w:hAnsi="Times New Roman" w:cs="Times New Roman"/>
          <w:bCs/>
          <w:lang w:val="en-US"/>
        </w:rPr>
        <w:t>Heidelberg Ion Beam Therapy Center, HIT, Heidelberg, Germany</w:t>
      </w:r>
      <w:r w:rsidRPr="00434114">
        <w:rPr>
          <w:rFonts w:ascii="Times New Roman" w:hAnsi="Times New Roman" w:cs="Times New Roman"/>
          <w:bCs/>
          <w:lang w:val="en-US"/>
        </w:rPr>
        <w:t xml:space="preserve"> </w:t>
      </w:r>
    </w:p>
    <w:p w:rsidR="00FB7AEA" w:rsidRPr="00434114" w:rsidRDefault="00FB7AEA" w:rsidP="00FB7AEA">
      <w:pPr>
        <w:pStyle w:val="Textbody"/>
        <w:spacing w:after="0"/>
        <w:rPr>
          <w:rFonts w:ascii="Times New Roman" w:hAnsi="Times New Roman" w:cs="Times New Roman"/>
          <w:lang w:val="en-US"/>
        </w:rPr>
      </w:pPr>
      <w:r>
        <w:rPr>
          <w:rFonts w:ascii="Times New Roman" w:hAnsi="Times New Roman" w:cs="Times New Roman"/>
          <w:lang w:val="en-US"/>
        </w:rPr>
        <w:t>4</w:t>
      </w:r>
      <w:r w:rsidRPr="00434114">
        <w:rPr>
          <w:rFonts w:ascii="Times New Roman" w:hAnsi="Times New Roman" w:cs="Times New Roman"/>
          <w:lang w:val="en-US"/>
        </w:rPr>
        <w:t xml:space="preserve"> European </w:t>
      </w:r>
      <w:proofErr w:type="gramStart"/>
      <w:r w:rsidRPr="00434114">
        <w:rPr>
          <w:rFonts w:ascii="Times New Roman" w:hAnsi="Times New Roman" w:cs="Times New Roman"/>
          <w:lang w:val="en-US"/>
        </w:rPr>
        <w:t>Organization</w:t>
      </w:r>
      <w:proofErr w:type="gramEnd"/>
      <w:r w:rsidRPr="00434114">
        <w:rPr>
          <w:rFonts w:ascii="Times New Roman" w:hAnsi="Times New Roman" w:cs="Times New Roman"/>
          <w:lang w:val="en-US"/>
        </w:rPr>
        <w:t xml:space="preserve"> for Nuclear Research, CERN, Geneva, Switzerland</w:t>
      </w:r>
    </w:p>
    <w:p w:rsidR="00525C39" w:rsidRPr="00434114" w:rsidRDefault="00FB7AEA" w:rsidP="00F82643">
      <w:pPr>
        <w:pStyle w:val="Textbody"/>
        <w:spacing w:after="0"/>
        <w:rPr>
          <w:rFonts w:ascii="Times New Roman" w:hAnsi="Times New Roman" w:cs="Times New Roman"/>
          <w:bCs/>
          <w:lang w:val="en-US"/>
        </w:rPr>
      </w:pPr>
      <w:r>
        <w:rPr>
          <w:rFonts w:ascii="Times New Roman" w:hAnsi="Times New Roman" w:cs="Times New Roman"/>
          <w:bCs/>
          <w:lang w:val="en-US"/>
        </w:rPr>
        <w:t>5</w:t>
      </w:r>
      <w:r w:rsidRPr="00434114">
        <w:rPr>
          <w:rFonts w:ascii="Times New Roman" w:hAnsi="Times New Roman" w:cs="Times New Roman"/>
          <w:bCs/>
          <w:lang w:val="en-US"/>
        </w:rPr>
        <w:t xml:space="preserve"> </w:t>
      </w:r>
      <w:r w:rsidR="00525C39" w:rsidRPr="00434114">
        <w:rPr>
          <w:rFonts w:ascii="Times New Roman" w:hAnsi="Times New Roman" w:cs="Times New Roman"/>
          <w:bCs/>
          <w:lang w:val="en-US"/>
        </w:rPr>
        <w:t xml:space="preserve">Centro </w:t>
      </w:r>
      <w:proofErr w:type="spellStart"/>
      <w:r w:rsidR="00525C39" w:rsidRPr="00434114">
        <w:rPr>
          <w:rFonts w:ascii="Times New Roman" w:hAnsi="Times New Roman" w:cs="Times New Roman"/>
          <w:bCs/>
          <w:lang w:val="en-US"/>
        </w:rPr>
        <w:t>Nazionale</w:t>
      </w:r>
      <w:proofErr w:type="spellEnd"/>
      <w:r w:rsidR="00525C39" w:rsidRPr="00434114">
        <w:rPr>
          <w:rFonts w:ascii="Times New Roman" w:hAnsi="Times New Roman" w:cs="Times New Roman"/>
          <w:bCs/>
          <w:lang w:val="en-US"/>
        </w:rPr>
        <w:t xml:space="preserve"> di </w:t>
      </w:r>
      <w:proofErr w:type="spellStart"/>
      <w:r w:rsidR="00525C39" w:rsidRPr="00434114">
        <w:rPr>
          <w:rFonts w:ascii="Times New Roman" w:hAnsi="Times New Roman" w:cs="Times New Roman"/>
          <w:bCs/>
          <w:lang w:val="en-US"/>
        </w:rPr>
        <w:t>Adroterapia</w:t>
      </w:r>
      <w:proofErr w:type="spellEnd"/>
      <w:r w:rsidR="00525C39" w:rsidRPr="00434114">
        <w:rPr>
          <w:rFonts w:ascii="Times New Roman" w:hAnsi="Times New Roman" w:cs="Times New Roman"/>
          <w:bCs/>
          <w:lang w:val="en-US"/>
        </w:rPr>
        <w:t xml:space="preserve"> </w:t>
      </w:r>
      <w:proofErr w:type="spellStart"/>
      <w:r w:rsidR="00525C39" w:rsidRPr="00434114">
        <w:rPr>
          <w:rFonts w:ascii="Times New Roman" w:hAnsi="Times New Roman" w:cs="Times New Roman"/>
          <w:bCs/>
          <w:lang w:val="en-US"/>
        </w:rPr>
        <w:t>Oncologica</w:t>
      </w:r>
      <w:proofErr w:type="spellEnd"/>
      <w:r w:rsidR="00525C39" w:rsidRPr="00434114">
        <w:rPr>
          <w:rFonts w:ascii="Times New Roman" w:hAnsi="Times New Roman" w:cs="Times New Roman"/>
          <w:bCs/>
          <w:lang w:val="en-US"/>
        </w:rPr>
        <w:t>, CNAO, Pavia, Italy</w:t>
      </w:r>
    </w:p>
    <w:p w:rsidR="00525C39" w:rsidRPr="00434114" w:rsidRDefault="00FB7AEA" w:rsidP="00F82643">
      <w:pPr>
        <w:pStyle w:val="Textbody"/>
        <w:spacing w:after="0"/>
        <w:rPr>
          <w:rFonts w:ascii="Times New Roman" w:hAnsi="Times New Roman" w:cs="Times New Roman"/>
          <w:lang w:val="en-US"/>
        </w:rPr>
      </w:pPr>
      <w:r>
        <w:rPr>
          <w:rFonts w:ascii="Times New Roman" w:hAnsi="Times New Roman" w:cs="Times New Roman"/>
          <w:bCs/>
          <w:lang w:val="en-US"/>
        </w:rPr>
        <w:t>6</w:t>
      </w:r>
      <w:r w:rsidR="00525C39" w:rsidRPr="00434114">
        <w:rPr>
          <w:rFonts w:ascii="Times New Roman" w:hAnsi="Times New Roman" w:cs="Times New Roman"/>
          <w:bCs/>
          <w:lang w:val="en-US"/>
        </w:rPr>
        <w:t xml:space="preserve"> </w:t>
      </w:r>
      <w:proofErr w:type="spellStart"/>
      <w:r w:rsidR="00525C39" w:rsidRPr="00434114">
        <w:rPr>
          <w:rFonts w:ascii="Times New Roman" w:hAnsi="Times New Roman" w:cs="Times New Roman"/>
          <w:lang w:val="en-US"/>
        </w:rPr>
        <w:t>Istituto</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Nazionale</w:t>
      </w:r>
      <w:proofErr w:type="spellEnd"/>
      <w:r w:rsidR="00525C39" w:rsidRPr="00434114">
        <w:rPr>
          <w:rFonts w:ascii="Times New Roman" w:hAnsi="Times New Roman" w:cs="Times New Roman"/>
          <w:lang w:val="en-US"/>
        </w:rPr>
        <w:t xml:space="preserve"> di </w:t>
      </w:r>
      <w:proofErr w:type="spellStart"/>
      <w:r w:rsidR="00525C39" w:rsidRPr="00434114">
        <w:rPr>
          <w:rFonts w:ascii="Times New Roman" w:hAnsi="Times New Roman" w:cs="Times New Roman"/>
          <w:lang w:val="en-US"/>
        </w:rPr>
        <w:t>Fisica</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Nucleare</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Sezione</w:t>
      </w:r>
      <w:proofErr w:type="spellEnd"/>
      <w:r w:rsidR="00525C39" w:rsidRPr="00434114">
        <w:rPr>
          <w:rFonts w:ascii="Times New Roman" w:hAnsi="Times New Roman" w:cs="Times New Roman"/>
          <w:lang w:val="en-US"/>
        </w:rPr>
        <w:t xml:space="preserve"> di Milano, INFN, Milano, Italy</w:t>
      </w:r>
    </w:p>
    <w:p w:rsidR="00525C39" w:rsidRPr="00434114" w:rsidRDefault="00525C39" w:rsidP="00F82643">
      <w:pPr>
        <w:pStyle w:val="Textbody"/>
        <w:spacing w:after="0"/>
        <w:rPr>
          <w:rFonts w:ascii="Times New Roman" w:hAnsi="Times New Roman" w:cs="Times New Roman"/>
          <w:lang w:val="en-US"/>
        </w:rPr>
      </w:pPr>
    </w:p>
    <w:p w:rsidR="00525C39" w:rsidRPr="00434114"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Introduction:</w:t>
      </w:r>
      <w:r w:rsidR="008E647E">
        <w:rPr>
          <w:rStyle w:val="StrongEmphasis"/>
          <w:rFonts w:ascii="Times New Roman" w:hAnsi="Times New Roman" w:cs="Times New Roman"/>
          <w:b w:val="0"/>
          <w:lang w:val="en-US"/>
        </w:rPr>
        <w:t xml:space="preserve"> </w:t>
      </w:r>
      <w:r w:rsidRPr="00434114">
        <w:rPr>
          <w:rFonts w:ascii="Times New Roman" w:hAnsi="Times New Roman" w:cs="Times New Roman"/>
          <w:lang w:val="en-US"/>
        </w:rPr>
        <w:t>At the Heidelberg Ion beam Therapy Center</w:t>
      </w:r>
      <w:r w:rsidR="00E34465" w:rsidRPr="00434114">
        <w:rPr>
          <w:rFonts w:ascii="Times New Roman" w:hAnsi="Times New Roman" w:cs="Times New Roman"/>
          <w:lang w:val="en-US"/>
        </w:rPr>
        <w:t xml:space="preserve"> (HIT)</w:t>
      </w:r>
      <w:r w:rsidRPr="00434114">
        <w:rPr>
          <w:rFonts w:ascii="Times New Roman" w:hAnsi="Times New Roman" w:cs="Times New Roman"/>
          <w:lang w:val="en-US"/>
        </w:rPr>
        <w:t>, besides the clinically used protons and carbon ions, helium ions are available for research purposes. Despite the discontinuation of their use after the end of the clinical experience at the Berkeley National Laboratory in 1992,</w:t>
      </w:r>
      <w:r w:rsidR="00F058D7" w:rsidRPr="00434114">
        <w:rPr>
          <w:rFonts w:ascii="Times New Roman" w:hAnsi="Times New Roman" w:cs="Times New Roman"/>
          <w:lang w:val="en-US"/>
        </w:rPr>
        <w:t xml:space="preserve"> several Monte </w:t>
      </w:r>
      <w:r w:rsidRPr="00434114">
        <w:rPr>
          <w:rFonts w:ascii="Times New Roman" w:hAnsi="Times New Roman" w:cs="Times New Roman"/>
          <w:lang w:val="en-US"/>
        </w:rPr>
        <w:t>Carlo</w:t>
      </w:r>
      <w:r w:rsidR="00F058D7" w:rsidRPr="00434114">
        <w:rPr>
          <w:rFonts w:ascii="Times New Roman" w:hAnsi="Times New Roman" w:cs="Times New Roman"/>
          <w:lang w:val="en-US"/>
        </w:rPr>
        <w:t>-</w:t>
      </w:r>
      <w:r w:rsidR="00A251A9">
        <w:rPr>
          <w:rFonts w:ascii="Times New Roman" w:hAnsi="Times New Roman" w:cs="Times New Roman"/>
          <w:lang w:val="en-US"/>
        </w:rPr>
        <w:t xml:space="preserve"> (MC)</w:t>
      </w:r>
      <w:r w:rsidR="00F058D7" w:rsidRPr="00434114">
        <w:rPr>
          <w:rFonts w:ascii="Times New Roman" w:hAnsi="Times New Roman" w:cs="Times New Roman"/>
          <w:lang w:val="en-US"/>
        </w:rPr>
        <w:t>, analytical</w:t>
      </w:r>
      <w:r w:rsidR="00A251A9">
        <w:rPr>
          <w:rFonts w:ascii="Times New Roman" w:hAnsi="Times New Roman" w:cs="Times New Roman"/>
          <w:lang w:val="en-US"/>
        </w:rPr>
        <w:t>ly</w:t>
      </w:r>
      <w:r w:rsidR="00AC7877">
        <w:rPr>
          <w:rFonts w:ascii="Times New Roman" w:hAnsi="Times New Roman" w:cs="Times New Roman"/>
          <w:lang w:val="en-US"/>
        </w:rPr>
        <w:t>-</w:t>
      </w:r>
      <w:r w:rsidR="00F058D7" w:rsidRPr="00434114">
        <w:rPr>
          <w:rFonts w:ascii="Times New Roman" w:hAnsi="Times New Roman" w:cs="Times New Roman"/>
          <w:lang w:val="en-US"/>
        </w:rPr>
        <w:t xml:space="preserve"> or experimental</w:t>
      </w:r>
      <w:r w:rsidR="00A251A9">
        <w:rPr>
          <w:rFonts w:ascii="Times New Roman" w:hAnsi="Times New Roman" w:cs="Times New Roman"/>
          <w:lang w:val="en-US"/>
        </w:rPr>
        <w:t>ly-based</w:t>
      </w:r>
      <w:r w:rsidR="00AC7877">
        <w:rPr>
          <w:rFonts w:ascii="Times New Roman" w:hAnsi="Times New Roman" w:cs="Times New Roman"/>
          <w:lang w:val="en-US"/>
        </w:rPr>
        <w:t xml:space="preserve"> studies</w:t>
      </w:r>
      <w:r w:rsidR="00F058D7" w:rsidRPr="00434114">
        <w:rPr>
          <w:rFonts w:ascii="Times New Roman" w:hAnsi="Times New Roman" w:cs="Times New Roman"/>
          <w:lang w:val="en-US"/>
        </w:rPr>
        <w:t xml:space="preserve"> show that helium ions </w:t>
      </w:r>
      <w:r w:rsidR="00FB7AEA">
        <w:rPr>
          <w:rFonts w:ascii="Times New Roman" w:hAnsi="Times New Roman" w:cs="Times New Roman"/>
          <w:lang w:val="en-US"/>
        </w:rPr>
        <w:t xml:space="preserve">may </w:t>
      </w:r>
      <w:r w:rsidR="00A921CB">
        <w:rPr>
          <w:rFonts w:ascii="Times New Roman" w:hAnsi="Times New Roman" w:cs="Times New Roman"/>
          <w:lang w:val="en-US"/>
        </w:rPr>
        <w:t xml:space="preserve">be </w:t>
      </w:r>
      <w:r w:rsidR="00F058D7" w:rsidRPr="00434114">
        <w:rPr>
          <w:rFonts w:ascii="Times New Roman" w:hAnsi="Times New Roman" w:cs="Times New Roman"/>
          <w:lang w:val="en-US"/>
        </w:rPr>
        <w:t>good candidate</w:t>
      </w:r>
      <w:r w:rsidR="00FB7AEA">
        <w:rPr>
          <w:rFonts w:ascii="Times New Roman" w:hAnsi="Times New Roman" w:cs="Times New Roman"/>
          <w:lang w:val="en-US"/>
        </w:rPr>
        <w:t>s</w:t>
      </w:r>
      <w:r w:rsidR="00F058D7" w:rsidRPr="00434114">
        <w:rPr>
          <w:rFonts w:ascii="Times New Roman" w:hAnsi="Times New Roman" w:cs="Times New Roman"/>
          <w:lang w:val="en-US"/>
        </w:rPr>
        <w:t xml:space="preserve"> for further particle therapy improvement.</w:t>
      </w:r>
      <w:r w:rsidRPr="00434114">
        <w:rPr>
          <w:rFonts w:ascii="Times New Roman" w:hAnsi="Times New Roman" w:cs="Times New Roman"/>
          <w:lang w:val="en-US"/>
        </w:rPr>
        <w:t xml:space="preserve"> </w:t>
      </w:r>
      <w:r w:rsidR="00F058D7" w:rsidRPr="00434114">
        <w:rPr>
          <w:rFonts w:ascii="Times New Roman" w:hAnsi="Times New Roman" w:cs="Times New Roman"/>
          <w:lang w:val="en-US"/>
        </w:rPr>
        <w:t>We present in this work the experimental v</w:t>
      </w:r>
      <w:r w:rsidR="00AC7877">
        <w:rPr>
          <w:rFonts w:ascii="Times New Roman" w:hAnsi="Times New Roman" w:cs="Times New Roman"/>
          <w:lang w:val="en-US"/>
        </w:rPr>
        <w:t>alidation of the MC FLUKA code</w:t>
      </w:r>
      <w:r w:rsidR="009631E9" w:rsidRPr="00434114">
        <w:rPr>
          <w:rFonts w:ascii="Times New Roman" w:hAnsi="Times New Roman" w:cs="Times New Roman"/>
          <w:lang w:val="en-US"/>
        </w:rPr>
        <w:t xml:space="preserve"> predictions and the first steps of the physical validation of the MC treatment planning </w:t>
      </w:r>
      <w:r w:rsidR="008305AA" w:rsidRPr="00434114">
        <w:rPr>
          <w:rFonts w:ascii="Times New Roman" w:hAnsi="Times New Roman" w:cs="Times New Roman"/>
          <w:lang w:val="en-US"/>
        </w:rPr>
        <w:t xml:space="preserve">tool </w:t>
      </w:r>
      <w:r w:rsidR="009631E9" w:rsidRPr="00434114">
        <w:rPr>
          <w:rFonts w:ascii="Times New Roman" w:hAnsi="Times New Roman" w:cs="Times New Roman"/>
          <w:lang w:val="en-US"/>
        </w:rPr>
        <w:t>(</w:t>
      </w:r>
      <w:r w:rsidR="008305AA" w:rsidRPr="00434114">
        <w:rPr>
          <w:rFonts w:ascii="Times New Roman" w:hAnsi="Times New Roman" w:cs="Times New Roman"/>
          <w:lang w:val="en-US"/>
        </w:rPr>
        <w:t>MCTP</w:t>
      </w:r>
      <w:r w:rsidR="00E34465" w:rsidRPr="00434114">
        <w:rPr>
          <w:rFonts w:ascii="Times New Roman" w:hAnsi="Times New Roman" w:cs="Times New Roman"/>
          <w:lang w:val="en-US"/>
        </w:rPr>
        <w:t>)</w:t>
      </w:r>
      <w:r w:rsidR="009631E9" w:rsidRPr="00434114">
        <w:rPr>
          <w:rFonts w:ascii="Times New Roman" w:hAnsi="Times New Roman" w:cs="Times New Roman"/>
          <w:lang w:val="en-US"/>
        </w:rPr>
        <w:t xml:space="preserve"> for helium ions</w:t>
      </w:r>
      <w:r w:rsidR="00E34465" w:rsidRPr="00434114">
        <w:rPr>
          <w:rFonts w:ascii="Times New Roman" w:hAnsi="Times New Roman" w:cs="Times New Roman"/>
          <w:lang w:val="en-US"/>
        </w:rPr>
        <w:t xml:space="preserve"> at HIT</w:t>
      </w:r>
      <w:r w:rsidR="009631E9" w:rsidRPr="00434114">
        <w:rPr>
          <w:rFonts w:ascii="Times New Roman" w:hAnsi="Times New Roman" w:cs="Times New Roman"/>
          <w:lang w:val="en-US"/>
        </w:rPr>
        <w:t>.</w:t>
      </w:r>
    </w:p>
    <w:p w:rsidR="009631E9" w:rsidRPr="00434114" w:rsidRDefault="009631E9" w:rsidP="00F82643">
      <w:pPr>
        <w:pStyle w:val="Textbody"/>
        <w:spacing w:after="0"/>
        <w:rPr>
          <w:rFonts w:ascii="Times New Roman" w:hAnsi="Times New Roman" w:cs="Times New Roman"/>
          <w:lang w:val="en-US"/>
        </w:rPr>
      </w:pPr>
    </w:p>
    <w:p w:rsidR="00224EB1" w:rsidRPr="00434114" w:rsidRDefault="009631E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Methods:</w:t>
      </w:r>
      <w:r w:rsidR="008E647E">
        <w:rPr>
          <w:rStyle w:val="StrongEmphasis"/>
          <w:rFonts w:ascii="Times New Roman" w:hAnsi="Times New Roman" w:cs="Times New Roman"/>
          <w:b w:val="0"/>
          <w:lang w:val="en-US"/>
        </w:rPr>
        <w:t xml:space="preserve"> </w:t>
      </w:r>
      <w:r w:rsidR="00224EB1" w:rsidRPr="00434114">
        <w:rPr>
          <w:rFonts w:ascii="Times New Roman" w:hAnsi="Times New Roman" w:cs="Times New Roman"/>
          <w:lang w:val="en-US"/>
        </w:rPr>
        <w:t>Laterally integrated depth-dose distributions (DDD) of pencil-like helium beams</w:t>
      </w:r>
      <w:r w:rsidR="00FB7AEA" w:rsidRPr="00FB7AEA">
        <w:t xml:space="preserve"> </w:t>
      </w:r>
      <w:r w:rsidR="00FB7AEA" w:rsidRPr="00FB7AEA">
        <w:rPr>
          <w:rFonts w:ascii="Times New Roman" w:hAnsi="Times New Roman" w:cs="Times New Roman"/>
          <w:lang w:val="en-US"/>
        </w:rPr>
        <w:t>have been measured using a water column</w:t>
      </w:r>
      <w:r w:rsidR="00224EB1" w:rsidRPr="00434114">
        <w:rPr>
          <w:rFonts w:ascii="Times New Roman" w:hAnsi="Times New Roman" w:cs="Times New Roman"/>
          <w:lang w:val="en-US"/>
        </w:rPr>
        <w:t>, for 10 different energies in the therapeutic. Lateral dose profiles</w:t>
      </w:r>
      <w:r w:rsidR="00FB7AEA" w:rsidRPr="00FB7AEA">
        <w:rPr>
          <w:rFonts w:ascii="Times New Roman" w:hAnsi="Times New Roman" w:cs="Times New Roman"/>
          <w:lang w:val="en-US"/>
        </w:rPr>
        <w:t xml:space="preserve"> </w:t>
      </w:r>
      <w:r w:rsidR="00FB7AEA" w:rsidRPr="00434114">
        <w:rPr>
          <w:rFonts w:ascii="Times New Roman" w:hAnsi="Times New Roman" w:cs="Times New Roman"/>
          <w:lang w:val="en-US"/>
        </w:rPr>
        <w:t xml:space="preserve">were investigated at </w:t>
      </w:r>
      <w:r w:rsidR="00FB7AEA">
        <w:rPr>
          <w:rFonts w:ascii="Times New Roman" w:hAnsi="Times New Roman" w:cs="Times New Roman"/>
          <w:lang w:val="en-US"/>
        </w:rPr>
        <w:t>several</w:t>
      </w:r>
      <w:r w:rsidR="00FB7AEA" w:rsidRPr="00434114">
        <w:rPr>
          <w:rFonts w:ascii="Times New Roman" w:hAnsi="Times New Roman" w:cs="Times New Roman"/>
          <w:lang w:val="en-US"/>
        </w:rPr>
        <w:t xml:space="preserve"> depths in water</w:t>
      </w:r>
      <w:r w:rsidR="00224EB1" w:rsidRPr="00434114">
        <w:rPr>
          <w:rFonts w:ascii="Times New Roman" w:hAnsi="Times New Roman" w:cs="Times New Roman"/>
          <w:lang w:val="en-US"/>
        </w:rPr>
        <w:t>, at low</w:t>
      </w:r>
      <w:r w:rsidR="00FB7AEA">
        <w:rPr>
          <w:rFonts w:ascii="Times New Roman" w:hAnsi="Times New Roman" w:cs="Times New Roman"/>
          <w:lang w:val="en-US"/>
        </w:rPr>
        <w:t>, middle and high beam energies</w:t>
      </w:r>
      <w:r w:rsidR="00224EB1" w:rsidRPr="00434114">
        <w:rPr>
          <w:rFonts w:ascii="Times New Roman" w:hAnsi="Times New Roman" w:cs="Times New Roman"/>
          <w:lang w:val="en-US"/>
        </w:rPr>
        <w:t xml:space="preserve">. The measurements have been </w:t>
      </w:r>
      <w:r w:rsidR="00A921CB">
        <w:rPr>
          <w:rFonts w:ascii="Times New Roman" w:hAnsi="Times New Roman" w:cs="Times New Roman"/>
          <w:lang w:val="en-US"/>
        </w:rPr>
        <w:t>performed</w:t>
      </w:r>
      <w:r w:rsidR="00224EB1" w:rsidRPr="00434114">
        <w:rPr>
          <w:rFonts w:ascii="Times New Roman" w:hAnsi="Times New Roman" w:cs="Times New Roman"/>
          <w:lang w:val="en-US"/>
        </w:rPr>
        <w:t xml:space="preserve"> in a water tank coupled with 24 motor-driven </w:t>
      </w:r>
      <w:proofErr w:type="spellStart"/>
      <w:r w:rsidR="00224EB1" w:rsidRPr="00434114">
        <w:rPr>
          <w:rFonts w:ascii="Times New Roman" w:hAnsi="Times New Roman" w:cs="Times New Roman"/>
          <w:lang w:val="en-US"/>
        </w:rPr>
        <w:t>PinPoint</w:t>
      </w:r>
      <w:proofErr w:type="spellEnd"/>
      <w:r w:rsidR="00224EB1" w:rsidRPr="00434114">
        <w:rPr>
          <w:rFonts w:ascii="Times New Roman" w:hAnsi="Times New Roman" w:cs="Times New Roman"/>
          <w:lang w:val="en-US"/>
        </w:rPr>
        <w:t xml:space="preserve"> ionization chambers</w:t>
      </w:r>
      <w:r w:rsidR="00A921CB">
        <w:rPr>
          <w:rFonts w:ascii="Times New Roman" w:hAnsi="Times New Roman" w:cs="Times New Roman"/>
          <w:lang w:val="en-US"/>
        </w:rPr>
        <w:t xml:space="preserve"> and</w:t>
      </w:r>
      <w:r w:rsidR="00224EB1" w:rsidRPr="00434114">
        <w:rPr>
          <w:rFonts w:ascii="Times New Roman" w:hAnsi="Times New Roman" w:cs="Times New Roman"/>
          <w:lang w:val="en-US"/>
        </w:rPr>
        <w:t xml:space="preserve"> by delivering a vertically scanned beam. </w:t>
      </w:r>
      <w:r w:rsidR="00FB7AEA">
        <w:rPr>
          <w:rFonts w:ascii="Times New Roman" w:hAnsi="Times New Roman" w:cs="Times New Roman"/>
          <w:lang w:val="en-US"/>
        </w:rPr>
        <w:t xml:space="preserve">Results were compared to </w:t>
      </w:r>
      <w:r w:rsidR="00224EB1" w:rsidRPr="00434114">
        <w:rPr>
          <w:rFonts w:ascii="Times New Roman" w:hAnsi="Times New Roman" w:cs="Times New Roman"/>
          <w:lang w:val="en-US"/>
        </w:rPr>
        <w:t xml:space="preserve">MC-FLUKA </w:t>
      </w:r>
      <w:r w:rsidR="00A251A9">
        <w:rPr>
          <w:rFonts w:ascii="Times New Roman" w:hAnsi="Times New Roman" w:cs="Times New Roman"/>
          <w:lang w:val="en-US"/>
        </w:rPr>
        <w:t>dose predictions using the HIT beamline geometry and</w:t>
      </w:r>
      <w:r w:rsidR="00224EB1" w:rsidRPr="00434114">
        <w:rPr>
          <w:rFonts w:ascii="Times New Roman" w:hAnsi="Times New Roman" w:cs="Times New Roman"/>
          <w:lang w:val="en-US"/>
        </w:rPr>
        <w:t xml:space="preserve"> optimized parameters (ionization potential, momentum spread</w:t>
      </w:r>
      <w:r w:rsidR="00FB7AEA">
        <w:rPr>
          <w:rFonts w:ascii="Times New Roman" w:hAnsi="Times New Roman" w:cs="Times New Roman"/>
          <w:lang w:val="en-US"/>
        </w:rPr>
        <w:t>)</w:t>
      </w:r>
      <w:r w:rsidR="00224EB1" w:rsidRPr="00434114">
        <w:rPr>
          <w:rFonts w:ascii="Times New Roman" w:hAnsi="Times New Roman" w:cs="Times New Roman"/>
          <w:lang w:val="en-US"/>
        </w:rPr>
        <w:t>.</w:t>
      </w:r>
    </w:p>
    <w:p w:rsidR="00224EB1" w:rsidRPr="00434114" w:rsidRDefault="00FB7AEA" w:rsidP="00F82643">
      <w:pPr>
        <w:pStyle w:val="Textbody"/>
        <w:spacing w:after="0"/>
        <w:rPr>
          <w:rFonts w:ascii="Times New Roman" w:hAnsi="Times New Roman" w:cs="Times New Roman"/>
          <w:lang w:val="en-US"/>
        </w:rPr>
      </w:pPr>
      <w:r>
        <w:rPr>
          <w:rFonts w:ascii="Times New Roman" w:hAnsi="Times New Roman" w:cs="Times New Roman"/>
          <w:lang w:val="en-US"/>
        </w:rPr>
        <w:t>P</w:t>
      </w:r>
      <w:r w:rsidR="00437995" w:rsidRPr="00434114">
        <w:rPr>
          <w:rFonts w:ascii="Times New Roman" w:hAnsi="Times New Roman" w:cs="Times New Roman"/>
          <w:lang w:val="en-US"/>
        </w:rPr>
        <w:t>hysically-optimized spread-out Bragg peaks (SOBPs)</w:t>
      </w:r>
      <w:r>
        <w:rPr>
          <w:rFonts w:ascii="Times New Roman" w:hAnsi="Times New Roman" w:cs="Times New Roman"/>
          <w:lang w:val="en-US"/>
        </w:rPr>
        <w:t xml:space="preserve"> of several </w:t>
      </w:r>
      <w:r w:rsidR="00A921CB" w:rsidRPr="00434114">
        <w:rPr>
          <w:rFonts w:ascii="Times New Roman" w:hAnsi="Times New Roman" w:cs="Times New Roman"/>
          <w:lang w:val="en-US"/>
        </w:rPr>
        <w:t>sizes</w:t>
      </w:r>
      <w:r w:rsidRPr="00434114">
        <w:rPr>
          <w:rFonts w:ascii="Times New Roman" w:hAnsi="Times New Roman" w:cs="Times New Roman"/>
          <w:lang w:val="en-US"/>
        </w:rPr>
        <w:t xml:space="preserve"> (3x3x3 and 6x6x6 </w:t>
      </w:r>
      <w:r w:rsidRPr="00434114">
        <w:rPr>
          <w:rFonts w:ascii="Times New Roman" w:hAnsi="Times New Roman" w:cs="Times New Roman"/>
          <w:bCs/>
          <w:lang w:val="en-US"/>
        </w:rPr>
        <w:t>cm³</w:t>
      </w:r>
      <w:r w:rsidRPr="00434114">
        <w:rPr>
          <w:rFonts w:ascii="Times New Roman" w:hAnsi="Times New Roman" w:cs="Times New Roman"/>
          <w:lang w:val="en-US"/>
        </w:rPr>
        <w:t>) were</w:t>
      </w:r>
      <w:r w:rsidR="00437995" w:rsidRPr="00434114">
        <w:rPr>
          <w:rFonts w:ascii="Times New Roman" w:hAnsi="Times New Roman" w:cs="Times New Roman"/>
          <w:lang w:val="en-US"/>
        </w:rPr>
        <w:t xml:space="preserve"> planned with the </w:t>
      </w:r>
      <w:r w:rsidR="008305AA" w:rsidRPr="00434114">
        <w:rPr>
          <w:rFonts w:ascii="Times New Roman" w:hAnsi="Times New Roman" w:cs="Times New Roman"/>
          <w:lang w:val="en-US"/>
        </w:rPr>
        <w:t>MCTP</w:t>
      </w:r>
      <w:r w:rsidR="00437995" w:rsidRPr="00434114">
        <w:rPr>
          <w:rFonts w:ascii="Times New Roman" w:hAnsi="Times New Roman" w:cs="Times New Roman"/>
          <w:lang w:val="en-US"/>
        </w:rPr>
        <w:t>, usin</w:t>
      </w:r>
      <w:r>
        <w:rPr>
          <w:rFonts w:ascii="Times New Roman" w:hAnsi="Times New Roman" w:cs="Times New Roman"/>
          <w:lang w:val="en-US"/>
        </w:rPr>
        <w:t>g the previously experimentally-</w:t>
      </w:r>
      <w:r w:rsidR="00437995" w:rsidRPr="00434114">
        <w:rPr>
          <w:rFonts w:ascii="Times New Roman" w:hAnsi="Times New Roman" w:cs="Times New Roman"/>
          <w:lang w:val="en-US"/>
        </w:rPr>
        <w:t xml:space="preserve">validated </w:t>
      </w:r>
      <w:r w:rsidR="008A4C17" w:rsidRPr="00434114">
        <w:rPr>
          <w:rFonts w:ascii="Times New Roman" w:hAnsi="Times New Roman" w:cs="Times New Roman"/>
          <w:lang w:val="en-US"/>
        </w:rPr>
        <w:t xml:space="preserve">parameters, </w:t>
      </w:r>
      <w:r w:rsidR="00437995" w:rsidRPr="00434114">
        <w:rPr>
          <w:rFonts w:ascii="Times New Roman" w:hAnsi="Times New Roman" w:cs="Times New Roman"/>
          <w:lang w:val="en-US"/>
        </w:rPr>
        <w:t>at d</w:t>
      </w:r>
      <w:r w:rsidR="00A251A9">
        <w:rPr>
          <w:rFonts w:ascii="Times New Roman" w:hAnsi="Times New Roman" w:cs="Times New Roman"/>
          <w:lang w:val="en-US"/>
        </w:rPr>
        <w:t>ifferent depths (5, 12.5, 20 cm)</w:t>
      </w:r>
      <w:r w:rsidR="00437995" w:rsidRPr="00434114">
        <w:rPr>
          <w:rFonts w:ascii="Times New Roman" w:hAnsi="Times New Roman" w:cs="Times New Roman"/>
          <w:lang w:val="en-US"/>
        </w:rPr>
        <w:t xml:space="preserve">. A biologically-optimized SOBP was planned </w:t>
      </w:r>
      <w:r w:rsidR="008305AA" w:rsidRPr="00434114">
        <w:rPr>
          <w:rFonts w:ascii="Times New Roman" w:hAnsi="Times New Roman" w:cs="Times New Roman"/>
          <w:lang w:val="en-US"/>
        </w:rPr>
        <w:t>by integrating a data-drive</w:t>
      </w:r>
      <w:r w:rsidR="00AC7877">
        <w:rPr>
          <w:rFonts w:ascii="Times New Roman" w:hAnsi="Times New Roman" w:cs="Times New Roman"/>
          <w:lang w:val="en-US"/>
        </w:rPr>
        <w:t>n biological model to the MCTP</w:t>
      </w:r>
      <w:r w:rsidR="008305AA" w:rsidRPr="00434114">
        <w:rPr>
          <w:rFonts w:ascii="Times New Roman" w:hAnsi="Times New Roman" w:cs="Times New Roman"/>
          <w:lang w:val="en-US"/>
        </w:rPr>
        <w:t xml:space="preserve">. </w:t>
      </w:r>
      <w:r w:rsidR="009618C2" w:rsidRPr="00434114">
        <w:rPr>
          <w:rFonts w:ascii="Times New Roman" w:hAnsi="Times New Roman" w:cs="Times New Roman"/>
          <w:lang w:val="en-US"/>
        </w:rPr>
        <w:t xml:space="preserve">Depth and lateral dose </w:t>
      </w:r>
      <w:r>
        <w:rPr>
          <w:rFonts w:ascii="Times New Roman" w:hAnsi="Times New Roman" w:cs="Times New Roman"/>
          <w:lang w:val="en-US"/>
        </w:rPr>
        <w:t>distributions</w:t>
      </w:r>
      <w:r w:rsidR="009618C2" w:rsidRPr="00434114">
        <w:rPr>
          <w:rFonts w:ascii="Times New Roman" w:hAnsi="Times New Roman" w:cs="Times New Roman"/>
          <w:lang w:val="en-US"/>
        </w:rPr>
        <w:t xml:space="preserve"> </w:t>
      </w:r>
      <w:r w:rsidR="008305AA" w:rsidRPr="00434114">
        <w:rPr>
          <w:rFonts w:ascii="Times New Roman" w:hAnsi="Times New Roman" w:cs="Times New Roman"/>
          <w:lang w:val="en-US"/>
        </w:rPr>
        <w:t xml:space="preserve">of these plans were </w:t>
      </w:r>
      <w:r>
        <w:rPr>
          <w:rFonts w:ascii="Times New Roman" w:hAnsi="Times New Roman" w:cs="Times New Roman"/>
          <w:lang w:val="en-US"/>
        </w:rPr>
        <w:t>verified</w:t>
      </w:r>
      <w:r w:rsidR="008305AA" w:rsidRPr="00434114">
        <w:rPr>
          <w:rFonts w:ascii="Times New Roman" w:hAnsi="Times New Roman" w:cs="Times New Roman"/>
          <w:lang w:val="en-US"/>
        </w:rPr>
        <w:t xml:space="preserve"> in the previously described water phantom.</w:t>
      </w:r>
    </w:p>
    <w:p w:rsidR="00CF19F8" w:rsidRPr="00434114" w:rsidRDefault="00A251A9" w:rsidP="00F82643">
      <w:pPr>
        <w:pStyle w:val="Textbody"/>
        <w:spacing w:after="0"/>
        <w:rPr>
          <w:rFonts w:ascii="Times New Roman" w:hAnsi="Times New Roman" w:cs="Times New Roman"/>
          <w:lang w:val="en-US"/>
        </w:rPr>
      </w:pPr>
      <w:r>
        <w:rPr>
          <w:rFonts w:ascii="Times New Roman" w:hAnsi="Times New Roman" w:cs="Times New Roman"/>
          <w:lang w:val="en-US"/>
        </w:rPr>
        <w:t>MCTP</w:t>
      </w:r>
      <w:r w:rsidR="00FB7AEA">
        <w:rPr>
          <w:rFonts w:ascii="Times New Roman" w:hAnsi="Times New Roman" w:cs="Times New Roman"/>
          <w:lang w:val="en-US"/>
        </w:rPr>
        <w:t xml:space="preserve"> was used</w:t>
      </w:r>
      <w:r>
        <w:rPr>
          <w:rFonts w:ascii="Times New Roman" w:hAnsi="Times New Roman" w:cs="Times New Roman"/>
          <w:lang w:val="en-US"/>
        </w:rPr>
        <w:t xml:space="preserve"> </w:t>
      </w:r>
      <w:r w:rsidR="00425841" w:rsidRPr="00434114">
        <w:rPr>
          <w:rFonts w:ascii="Times New Roman" w:hAnsi="Times New Roman" w:cs="Times New Roman"/>
          <w:lang w:val="en-US"/>
        </w:rPr>
        <w:t>for</w:t>
      </w:r>
      <w:r w:rsidR="00FB7AEA">
        <w:rPr>
          <w:rFonts w:ascii="Times New Roman" w:hAnsi="Times New Roman" w:cs="Times New Roman"/>
          <w:lang w:val="en-US"/>
        </w:rPr>
        <w:t xml:space="preserve"> the dose calculation of a </w:t>
      </w:r>
      <w:r w:rsidR="00FB7AEA" w:rsidRPr="00434114">
        <w:rPr>
          <w:rFonts w:ascii="Times New Roman" w:hAnsi="Times New Roman" w:cs="Times New Roman"/>
          <w:lang w:val="en-US"/>
        </w:rPr>
        <w:t>meningioma</w:t>
      </w:r>
      <w:r>
        <w:rPr>
          <w:rFonts w:ascii="Times New Roman" w:hAnsi="Times New Roman" w:cs="Times New Roman"/>
          <w:lang w:val="en-US"/>
        </w:rPr>
        <w:t xml:space="preserve"> </w:t>
      </w:r>
      <w:r w:rsidR="00A921CB">
        <w:rPr>
          <w:rFonts w:ascii="Times New Roman" w:hAnsi="Times New Roman" w:cs="Times New Roman"/>
          <w:lang w:val="en-US"/>
        </w:rPr>
        <w:t xml:space="preserve">case </w:t>
      </w:r>
      <w:r w:rsidR="00FB7AEA">
        <w:rPr>
          <w:rFonts w:ascii="Times New Roman" w:hAnsi="Times New Roman" w:cs="Times New Roman"/>
          <w:lang w:val="en-US"/>
        </w:rPr>
        <w:t>using</w:t>
      </w:r>
      <w:r w:rsidR="00425841" w:rsidRPr="00434114">
        <w:rPr>
          <w:rFonts w:ascii="Times New Roman" w:hAnsi="Times New Roman" w:cs="Times New Roman"/>
          <w:lang w:val="en-US"/>
        </w:rPr>
        <w:t xml:space="preserve"> helium ions and </w:t>
      </w:r>
      <w:r w:rsidR="00FB7AEA">
        <w:rPr>
          <w:rFonts w:ascii="Times New Roman" w:hAnsi="Times New Roman" w:cs="Times New Roman"/>
          <w:lang w:val="en-US"/>
        </w:rPr>
        <w:t xml:space="preserve">was </w:t>
      </w:r>
      <w:r w:rsidR="00425841" w:rsidRPr="00434114">
        <w:rPr>
          <w:rFonts w:ascii="Times New Roman" w:hAnsi="Times New Roman" w:cs="Times New Roman"/>
          <w:lang w:val="en-US"/>
        </w:rPr>
        <w:t>compared to protons</w:t>
      </w:r>
      <w:r w:rsidR="00E34465" w:rsidRPr="00434114">
        <w:rPr>
          <w:rFonts w:ascii="Times New Roman" w:hAnsi="Times New Roman" w:cs="Times New Roman"/>
          <w:lang w:val="en-US"/>
        </w:rPr>
        <w:t xml:space="preserve"> in term of dose volume histogram (DVH)</w:t>
      </w:r>
      <w:r w:rsidR="00425841" w:rsidRPr="00434114">
        <w:rPr>
          <w:rFonts w:ascii="Times New Roman" w:hAnsi="Times New Roman" w:cs="Times New Roman"/>
          <w:lang w:val="en-US"/>
        </w:rPr>
        <w:t xml:space="preserve">. </w:t>
      </w:r>
    </w:p>
    <w:p w:rsidR="00425841" w:rsidRPr="00434114" w:rsidRDefault="00425841" w:rsidP="00F82643">
      <w:pPr>
        <w:pStyle w:val="Textbody"/>
        <w:spacing w:after="0"/>
        <w:rPr>
          <w:rFonts w:ascii="Times New Roman" w:hAnsi="Times New Roman" w:cs="Times New Roman"/>
          <w:lang w:val="en-US"/>
        </w:rPr>
      </w:pPr>
    </w:p>
    <w:p w:rsidR="00E34465" w:rsidRPr="00434114" w:rsidRDefault="00425841" w:rsidP="008E647E">
      <w:pPr>
        <w:pStyle w:val="Textbody"/>
        <w:spacing w:after="0"/>
        <w:rPr>
          <w:rFonts w:ascii="Times New Roman" w:hAnsi="Times New Roman" w:cs="Times New Roman"/>
          <w:lang w:val="en-US"/>
        </w:rPr>
      </w:pPr>
      <w:r w:rsidRPr="008E647E">
        <w:rPr>
          <w:rFonts w:ascii="Times New Roman" w:hAnsi="Times New Roman" w:cs="Times New Roman"/>
          <w:b/>
          <w:lang w:val="en-US"/>
        </w:rPr>
        <w:t>Results:</w:t>
      </w:r>
      <w:r w:rsidR="008E647E">
        <w:rPr>
          <w:rFonts w:ascii="Times New Roman" w:hAnsi="Times New Roman" w:cs="Times New Roman"/>
          <w:lang w:val="en-US"/>
        </w:rPr>
        <w:t xml:space="preserve"> </w:t>
      </w:r>
      <w:r w:rsidR="009618C2" w:rsidRPr="00434114">
        <w:rPr>
          <w:rFonts w:ascii="Times New Roman" w:hAnsi="Times New Roman" w:cs="Times New Roman"/>
          <w:lang w:val="en-US"/>
        </w:rPr>
        <w:t xml:space="preserve">DDD measurements </w:t>
      </w:r>
      <w:r w:rsidR="00FB7AEA">
        <w:rPr>
          <w:rFonts w:ascii="Times New Roman" w:hAnsi="Times New Roman" w:cs="Times New Roman"/>
          <w:lang w:val="en-US"/>
        </w:rPr>
        <w:t>and MC calculations</w:t>
      </w:r>
      <w:r w:rsidR="009618C2" w:rsidRPr="00434114">
        <w:rPr>
          <w:rFonts w:ascii="Times New Roman" w:hAnsi="Times New Roman" w:cs="Times New Roman"/>
          <w:lang w:val="en-US"/>
        </w:rPr>
        <w:t xml:space="preserve"> show good agreements with weighted dose differences from 0.5% to 2.3% and range differences &lt;0.2 mm. Lateral profile</w:t>
      </w:r>
      <w:r w:rsidR="00850B27">
        <w:rPr>
          <w:rFonts w:ascii="Times New Roman" w:hAnsi="Times New Roman" w:cs="Times New Roman"/>
          <w:lang w:val="en-US"/>
        </w:rPr>
        <w:t>s</w:t>
      </w:r>
      <w:r w:rsidR="009618C2" w:rsidRPr="00434114">
        <w:rPr>
          <w:rFonts w:ascii="Times New Roman" w:hAnsi="Times New Roman" w:cs="Times New Roman"/>
          <w:lang w:val="en-US"/>
        </w:rPr>
        <w:t xml:space="preserve"> </w:t>
      </w:r>
      <w:r w:rsidR="00850B27">
        <w:rPr>
          <w:rFonts w:ascii="Times New Roman" w:hAnsi="Times New Roman" w:cs="Times New Roman"/>
          <w:lang w:val="en-US"/>
        </w:rPr>
        <w:t>and</w:t>
      </w:r>
      <w:r w:rsidR="009618C2" w:rsidRPr="00434114">
        <w:rPr>
          <w:rFonts w:ascii="Times New Roman" w:hAnsi="Times New Roman" w:cs="Times New Roman"/>
          <w:lang w:val="en-US"/>
        </w:rPr>
        <w:t xml:space="preserve"> simulations exhibit differences in FWHM below 8%.</w:t>
      </w:r>
      <w:r w:rsidR="008A4C17" w:rsidRPr="00434114">
        <w:rPr>
          <w:rFonts w:ascii="Times New Roman" w:hAnsi="Times New Roman" w:cs="Times New Roman"/>
          <w:lang w:val="en-US"/>
        </w:rPr>
        <w:t xml:space="preserve"> </w:t>
      </w:r>
    </w:p>
    <w:p w:rsidR="009618C2" w:rsidRPr="00434114" w:rsidRDefault="00850B27" w:rsidP="00F82643">
      <w:pPr>
        <w:jc w:val="both"/>
        <w:rPr>
          <w:rFonts w:ascii="Times New Roman" w:hAnsi="Times New Roman" w:cs="Times New Roman"/>
          <w:lang w:val="en-US"/>
        </w:rPr>
      </w:pPr>
      <w:r>
        <w:rPr>
          <w:rFonts w:ascii="Times New Roman" w:hAnsi="Times New Roman" w:cs="Times New Roman"/>
          <w:lang w:val="en-US"/>
        </w:rPr>
        <w:lastRenderedPageBreak/>
        <w:t>P</w:t>
      </w:r>
      <w:r w:rsidR="008A4C17" w:rsidRPr="00434114">
        <w:rPr>
          <w:rFonts w:ascii="Times New Roman" w:hAnsi="Times New Roman" w:cs="Times New Roman"/>
          <w:lang w:val="en-US"/>
        </w:rPr>
        <w:t>hysically</w:t>
      </w:r>
      <w:r w:rsidR="00A251A9">
        <w:rPr>
          <w:rFonts w:ascii="Times New Roman" w:hAnsi="Times New Roman" w:cs="Times New Roman"/>
          <w:lang w:val="en-US"/>
        </w:rPr>
        <w:t>-</w:t>
      </w:r>
      <w:r w:rsidR="008A4C17" w:rsidRPr="00434114">
        <w:rPr>
          <w:rFonts w:ascii="Times New Roman" w:hAnsi="Times New Roman" w:cs="Times New Roman"/>
          <w:lang w:val="en-US"/>
        </w:rPr>
        <w:t xml:space="preserve"> and biologically</w:t>
      </w:r>
      <w:r w:rsidR="00A251A9">
        <w:rPr>
          <w:rFonts w:ascii="Times New Roman" w:hAnsi="Times New Roman" w:cs="Times New Roman"/>
          <w:lang w:val="en-US"/>
        </w:rPr>
        <w:t>-</w:t>
      </w:r>
      <w:r w:rsidR="008A4C17" w:rsidRPr="00434114">
        <w:rPr>
          <w:rFonts w:ascii="Times New Roman" w:hAnsi="Times New Roman" w:cs="Times New Roman"/>
          <w:lang w:val="en-US"/>
        </w:rPr>
        <w:t>optimized</w:t>
      </w:r>
      <w:r>
        <w:rPr>
          <w:rFonts w:ascii="Times New Roman" w:hAnsi="Times New Roman" w:cs="Times New Roman"/>
          <w:lang w:val="en-US"/>
        </w:rPr>
        <w:t xml:space="preserve"> simulated SOBPs</w:t>
      </w:r>
      <w:r w:rsidR="008A4C17" w:rsidRPr="00434114">
        <w:rPr>
          <w:rFonts w:ascii="Times New Roman" w:hAnsi="Times New Roman" w:cs="Times New Roman"/>
          <w:lang w:val="en-US"/>
        </w:rPr>
        <w:t xml:space="preserve"> show </w:t>
      </w:r>
      <w:r>
        <w:rPr>
          <w:rFonts w:ascii="Times New Roman" w:hAnsi="Times New Roman" w:cs="Times New Roman"/>
          <w:lang w:val="en-US"/>
        </w:rPr>
        <w:t>good agreements with measurements with dose differences</w:t>
      </w:r>
      <w:r w:rsidR="00E34465" w:rsidRPr="00434114">
        <w:rPr>
          <w:rFonts w:ascii="Times New Roman" w:hAnsi="Times New Roman" w:cs="Times New Roman"/>
          <w:lang w:val="en-US"/>
        </w:rPr>
        <w:t xml:space="preserve"> </w:t>
      </w:r>
      <w:r w:rsidR="008A4C17" w:rsidRPr="00434114">
        <w:rPr>
          <w:rFonts w:ascii="Times New Roman" w:hAnsi="Times New Roman" w:cs="Times New Roman"/>
          <w:lang w:val="en-US"/>
        </w:rPr>
        <w:t xml:space="preserve">&lt;3% </w:t>
      </w:r>
      <w:r w:rsidR="00E34465" w:rsidRPr="00434114">
        <w:rPr>
          <w:rFonts w:ascii="Times New Roman" w:hAnsi="Times New Roman" w:cs="Times New Roman"/>
          <w:lang w:val="en-US"/>
        </w:rPr>
        <w:t xml:space="preserve">for both depth and lateral dose profiles. The homogeneity inside the physically-optimized SOBPs is below &lt;5%. </w:t>
      </w:r>
    </w:p>
    <w:p w:rsidR="009618C2" w:rsidRPr="00434114" w:rsidRDefault="00E34465" w:rsidP="00F82643">
      <w:pPr>
        <w:jc w:val="both"/>
        <w:rPr>
          <w:rFonts w:ascii="Times New Roman" w:hAnsi="Times New Roman" w:cs="Times New Roman"/>
          <w:lang w:val="en-US"/>
        </w:rPr>
      </w:pPr>
      <w:r w:rsidRPr="00434114">
        <w:rPr>
          <w:rFonts w:ascii="Times New Roman" w:hAnsi="Times New Roman" w:cs="Times New Roman"/>
          <w:lang w:val="en-US"/>
        </w:rPr>
        <w:t>For the clinical case, the target DVH is</w:t>
      </w:r>
      <w:r w:rsidR="00850B27">
        <w:rPr>
          <w:rFonts w:ascii="Times New Roman" w:hAnsi="Times New Roman" w:cs="Times New Roman"/>
          <w:lang w:val="en-US"/>
        </w:rPr>
        <w:t xml:space="preserve"> more</w:t>
      </w:r>
      <w:r w:rsidRPr="00434114">
        <w:rPr>
          <w:rFonts w:ascii="Times New Roman" w:hAnsi="Times New Roman" w:cs="Times New Roman"/>
          <w:lang w:val="en-US"/>
        </w:rPr>
        <w:t xml:space="preserve"> favorable with helium ions </w:t>
      </w:r>
      <w:r w:rsidR="00850B27">
        <w:rPr>
          <w:rFonts w:ascii="Times New Roman" w:hAnsi="Times New Roman" w:cs="Times New Roman"/>
          <w:lang w:val="en-US"/>
        </w:rPr>
        <w:t>than with</w:t>
      </w:r>
      <w:r w:rsidRPr="00434114">
        <w:rPr>
          <w:rFonts w:ascii="Times New Roman" w:hAnsi="Times New Roman" w:cs="Times New Roman"/>
          <w:lang w:val="en-US"/>
        </w:rPr>
        <w:t xml:space="preserve"> protons, with a sharper </w:t>
      </w:r>
      <w:r w:rsidR="00850B27">
        <w:rPr>
          <w:rFonts w:ascii="Times New Roman" w:hAnsi="Times New Roman" w:cs="Times New Roman"/>
          <w:lang w:val="en-US"/>
        </w:rPr>
        <w:t xml:space="preserve">slope (better homogeneity) and </w:t>
      </w:r>
      <w:r w:rsidRPr="00434114">
        <w:rPr>
          <w:rFonts w:ascii="Times New Roman" w:hAnsi="Times New Roman" w:cs="Times New Roman"/>
          <w:lang w:val="en-US"/>
        </w:rPr>
        <w:t>better sparing of the organ</w:t>
      </w:r>
      <w:r w:rsidR="00850B27">
        <w:rPr>
          <w:rFonts w:ascii="Times New Roman" w:hAnsi="Times New Roman" w:cs="Times New Roman"/>
          <w:lang w:val="en-US"/>
        </w:rPr>
        <w:t>s</w:t>
      </w:r>
      <w:r w:rsidRPr="00434114">
        <w:rPr>
          <w:rFonts w:ascii="Times New Roman" w:hAnsi="Times New Roman" w:cs="Times New Roman"/>
          <w:lang w:val="en-US"/>
        </w:rPr>
        <w:t xml:space="preserve"> at risk.</w:t>
      </w:r>
    </w:p>
    <w:p w:rsidR="00E34465" w:rsidRPr="00434114" w:rsidRDefault="00E34465" w:rsidP="00F82643">
      <w:pPr>
        <w:jc w:val="both"/>
        <w:rPr>
          <w:rFonts w:ascii="Times New Roman" w:hAnsi="Times New Roman" w:cs="Times New Roman"/>
          <w:lang w:val="en-US"/>
        </w:rPr>
      </w:pPr>
    </w:p>
    <w:p w:rsidR="002E5A13" w:rsidRPr="00434114" w:rsidRDefault="00850B27" w:rsidP="00F82643">
      <w:pPr>
        <w:pStyle w:val="Textbody"/>
        <w:spacing w:after="0"/>
        <w:rPr>
          <w:rFonts w:ascii="Times New Roman" w:hAnsi="Times New Roman" w:cs="Times New Roman"/>
          <w:lang w:val="en-US"/>
        </w:rPr>
      </w:pPr>
      <w:r w:rsidRPr="008E647E">
        <w:rPr>
          <w:rFonts w:ascii="Times New Roman" w:hAnsi="Times New Roman" w:cs="Times New Roman"/>
          <w:b/>
          <w:lang w:val="en-US"/>
        </w:rPr>
        <w:t>Conclusion</w:t>
      </w:r>
      <w:r w:rsidR="00E34465" w:rsidRPr="008E647E">
        <w:rPr>
          <w:rFonts w:ascii="Times New Roman" w:hAnsi="Times New Roman" w:cs="Times New Roman"/>
          <w:b/>
          <w:lang w:val="en-US"/>
        </w:rPr>
        <w:t>:</w:t>
      </w:r>
      <w:r w:rsidR="008E647E">
        <w:rPr>
          <w:rFonts w:ascii="Times New Roman" w:hAnsi="Times New Roman" w:cs="Times New Roman"/>
          <w:lang w:val="en-US"/>
        </w:rPr>
        <w:t xml:space="preserve"> </w:t>
      </w:r>
      <w:r w:rsidR="00257B7B" w:rsidRPr="00434114">
        <w:rPr>
          <w:rFonts w:ascii="Times New Roman" w:hAnsi="Times New Roman" w:cs="Times New Roman"/>
          <w:lang w:val="en-US"/>
        </w:rPr>
        <w:t xml:space="preserve">The satisfactory results between MC-FLUKA predictions and plans against measurements suggest that the FLUKA-MCTP is a promising research </w:t>
      </w:r>
      <w:r w:rsidR="003E7F9B">
        <w:rPr>
          <w:rFonts w:ascii="Times New Roman" w:hAnsi="Times New Roman" w:cs="Times New Roman"/>
          <w:lang w:val="en-US"/>
        </w:rPr>
        <w:t xml:space="preserve">planning engine </w:t>
      </w:r>
      <w:r w:rsidR="00A921CB">
        <w:rPr>
          <w:rFonts w:ascii="Times New Roman" w:hAnsi="Times New Roman" w:cs="Times New Roman"/>
          <w:lang w:val="en-US"/>
        </w:rPr>
        <w:t>for helium ions</w:t>
      </w:r>
      <w:r w:rsidR="003E7F9B">
        <w:rPr>
          <w:rFonts w:ascii="Times New Roman" w:hAnsi="Times New Roman" w:cs="Times New Roman"/>
          <w:lang w:val="en-US"/>
        </w:rPr>
        <w:t xml:space="preserve"> at HIT</w:t>
      </w:r>
      <w:r>
        <w:rPr>
          <w:rFonts w:ascii="Times New Roman" w:hAnsi="Times New Roman" w:cs="Times New Roman"/>
          <w:lang w:val="en-US"/>
        </w:rPr>
        <w:t>. Future</w:t>
      </w:r>
      <w:r w:rsidR="00257B7B" w:rsidRPr="00434114">
        <w:rPr>
          <w:rFonts w:ascii="Times New Roman" w:hAnsi="Times New Roman" w:cs="Times New Roman"/>
          <w:lang w:val="en-US"/>
        </w:rPr>
        <w:t xml:space="preserve"> investigations and planning studies </w:t>
      </w:r>
      <w:r>
        <w:rPr>
          <w:rFonts w:ascii="Times New Roman" w:hAnsi="Times New Roman" w:cs="Times New Roman"/>
          <w:lang w:val="en-US"/>
        </w:rPr>
        <w:t>should further compare</w:t>
      </w:r>
      <w:r w:rsidR="00257B7B" w:rsidRPr="00434114">
        <w:rPr>
          <w:rFonts w:ascii="Times New Roman" w:hAnsi="Times New Roman" w:cs="Times New Roman"/>
          <w:lang w:val="en-US"/>
        </w:rPr>
        <w:t xml:space="preserve"> helium ions </w:t>
      </w:r>
      <w:r>
        <w:rPr>
          <w:rFonts w:ascii="Times New Roman" w:hAnsi="Times New Roman" w:cs="Times New Roman"/>
          <w:lang w:val="en-US"/>
        </w:rPr>
        <w:t>with</w:t>
      </w:r>
      <w:r w:rsidR="00257B7B" w:rsidRPr="00434114">
        <w:rPr>
          <w:rFonts w:ascii="Times New Roman" w:hAnsi="Times New Roman" w:cs="Times New Roman"/>
          <w:lang w:val="en-US"/>
        </w:rPr>
        <w:t xml:space="preserve"> the clinically used protons and carbon ions.</w:t>
      </w:r>
    </w:p>
    <w:p w:rsidR="00E34465" w:rsidRDefault="00E34465" w:rsidP="00F82643">
      <w:pPr>
        <w:jc w:val="both"/>
        <w:rPr>
          <w:rFonts w:ascii="Times New Roman" w:hAnsi="Times New Roman" w:cs="Times New Roman"/>
          <w:lang w:val="en-US"/>
        </w:rPr>
      </w:pPr>
      <w:r w:rsidRPr="00434114">
        <w:rPr>
          <w:rFonts w:ascii="Times New Roman" w:hAnsi="Times New Roman" w:cs="Times New Roman"/>
          <w:lang w:val="en-US"/>
        </w:rPr>
        <w:t xml:space="preserve">We acknowledge funding from DFG (KFO </w:t>
      </w:r>
      <w:proofErr w:type="spellStart"/>
      <w:r w:rsidRPr="00434114">
        <w:rPr>
          <w:rFonts w:ascii="Times New Roman" w:hAnsi="Times New Roman" w:cs="Times New Roman"/>
          <w:lang w:val="en-US"/>
        </w:rPr>
        <w:t>Schwerionentherapie</w:t>
      </w:r>
      <w:proofErr w:type="spellEnd"/>
      <w:r w:rsidRPr="00434114">
        <w:rPr>
          <w:rFonts w:ascii="Times New Roman" w:hAnsi="Times New Roman" w:cs="Times New Roman"/>
          <w:lang w:val="en-US"/>
        </w:rPr>
        <w:t xml:space="preserve"> 214).</w:t>
      </w:r>
    </w:p>
    <w:p w:rsidR="008E647E" w:rsidRPr="00434114" w:rsidRDefault="008E647E" w:rsidP="00F82643">
      <w:pPr>
        <w:jc w:val="both"/>
        <w:rPr>
          <w:rFonts w:ascii="Times New Roman" w:hAnsi="Times New Roman" w:cs="Times New Roman"/>
          <w:lang w:val="en-US"/>
        </w:rPr>
      </w:pPr>
    </w:p>
    <w:p w:rsidR="00E34465" w:rsidRDefault="00F82643" w:rsidP="00F82643">
      <w:pPr>
        <w:rPr>
          <w:rFonts w:ascii="Times New Roman" w:hAnsi="Times New Roman" w:cs="Times New Roman"/>
          <w:lang w:val="en-US"/>
        </w:rPr>
      </w:pPr>
      <w:r>
        <w:rPr>
          <w:rFonts w:ascii="Times New Roman" w:hAnsi="Times New Roman" w:cs="Times New Roman"/>
          <w:lang w:val="en-US"/>
        </w:rPr>
        <w:tab/>
      </w:r>
      <w:r w:rsidR="00E34465" w:rsidRPr="00434114">
        <w:rPr>
          <w:rFonts w:ascii="Times New Roman" w:hAnsi="Times New Roman" w:cs="Times New Roman"/>
          <w:lang w:val="en-US"/>
        </w:rPr>
        <w:tab/>
      </w:r>
      <w:r w:rsidR="00E34465" w:rsidRPr="00434114">
        <w:rPr>
          <w:rFonts w:ascii="Times New Roman" w:hAnsi="Times New Roman" w:cs="Times New Roman"/>
          <w:noProof/>
          <w:lang w:val="de-DE" w:eastAsia="de-DE" w:bidi="ar-SA"/>
        </w:rPr>
        <w:drawing>
          <wp:inline distT="0" distB="0" distL="0" distR="0" wp14:anchorId="15352777" wp14:editId="3337BA3A">
            <wp:extent cx="3744000" cy="2730294"/>
            <wp:effectExtent l="19050" t="19050" r="27940" b="1333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extLst>
                        <a:ext uri="{28A0092B-C50C-407E-A947-70E740481C1C}">
                          <a14:useLocalDpi xmlns:a14="http://schemas.microsoft.com/office/drawing/2010/main" val="0"/>
                        </a:ext>
                      </a:extLst>
                    </a:blip>
                    <a:srcRect/>
                    <a:stretch>
                      <a:fillRect/>
                    </a:stretch>
                  </pic:blipFill>
                  <pic:spPr>
                    <a:xfrm>
                      <a:off x="0" y="0"/>
                      <a:ext cx="3744000" cy="2730294"/>
                    </a:xfrm>
                    <a:prstGeom prst="rect">
                      <a:avLst/>
                    </a:prstGeom>
                    <a:ln w="762">
                      <a:solidFill>
                        <a:srgbClr val="000000"/>
                      </a:solidFill>
                      <a:prstDash val="solid"/>
                    </a:ln>
                  </pic:spPr>
                </pic:pic>
              </a:graphicData>
            </a:graphic>
          </wp:inline>
        </w:drawing>
      </w:r>
    </w:p>
    <w:p w:rsidR="00AC7877" w:rsidRPr="00434114" w:rsidRDefault="00AC7877" w:rsidP="00F82643">
      <w:pPr>
        <w:rPr>
          <w:rFonts w:ascii="Times New Roman" w:hAnsi="Times New Roman" w:cs="Times New Roman"/>
          <w:lang w:val="en-US"/>
        </w:rPr>
      </w:pPr>
      <w:bookmarkStart w:id="0" w:name="_GoBack"/>
      <w:bookmarkEnd w:id="0"/>
    </w:p>
    <w:p w:rsidR="007576B8" w:rsidRPr="00AC7877" w:rsidRDefault="00257B7B" w:rsidP="00AC7877">
      <w:pPr>
        <w:jc w:val="both"/>
        <w:rPr>
          <w:rFonts w:ascii="Times New Roman" w:hAnsi="Times New Roman" w:cs="Times New Roman"/>
          <w:lang w:val="en-US"/>
        </w:rPr>
      </w:pPr>
      <w:r w:rsidRPr="00434114">
        <w:rPr>
          <w:rFonts w:ascii="Times New Roman" w:hAnsi="Times New Roman" w:cs="Times New Roman"/>
          <w:lang w:val="en-US"/>
        </w:rPr>
        <w:t>Figure 1</w:t>
      </w:r>
      <w:r w:rsidR="00E34465" w:rsidRPr="00434114">
        <w:rPr>
          <w:rFonts w:ascii="Times New Roman" w:hAnsi="Times New Roman" w:cs="Times New Roman"/>
          <w:lang w:val="en-US"/>
        </w:rPr>
        <w:t>: Depth dose distribution for 4He with and without Ripple Filter (</w:t>
      </w:r>
      <w:proofErr w:type="spellStart"/>
      <w:r w:rsidR="00E34465" w:rsidRPr="00434114">
        <w:rPr>
          <w:rFonts w:ascii="Times New Roman" w:hAnsi="Times New Roman" w:cs="Times New Roman"/>
          <w:lang w:val="en-US"/>
        </w:rPr>
        <w:t>RiFi</w:t>
      </w:r>
      <w:proofErr w:type="spellEnd"/>
      <w:r w:rsidR="00E34465" w:rsidRPr="00434114">
        <w:rPr>
          <w:rFonts w:ascii="Times New Roman" w:hAnsi="Times New Roman" w:cs="Times New Roman"/>
          <w:lang w:val="en-US"/>
        </w:rPr>
        <w:t>) (initial energy beam of 103.05 MeV/u): MC-FLUKA predictions (lines) against experimental measurements (circles).</w:t>
      </w:r>
    </w:p>
    <w:sectPr w:rsidR="007576B8" w:rsidRPr="00AC78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39"/>
    <w:rsid w:val="00224EB1"/>
    <w:rsid w:val="00257B7B"/>
    <w:rsid w:val="002E1B04"/>
    <w:rsid w:val="002E5A13"/>
    <w:rsid w:val="003E7B3B"/>
    <w:rsid w:val="003E7F9B"/>
    <w:rsid w:val="00425841"/>
    <w:rsid w:val="00434114"/>
    <w:rsid w:val="00437995"/>
    <w:rsid w:val="0046198B"/>
    <w:rsid w:val="00525C39"/>
    <w:rsid w:val="005E5478"/>
    <w:rsid w:val="008305AA"/>
    <w:rsid w:val="00850B27"/>
    <w:rsid w:val="008A4C17"/>
    <w:rsid w:val="008E647E"/>
    <w:rsid w:val="00904C43"/>
    <w:rsid w:val="009618C2"/>
    <w:rsid w:val="009631E9"/>
    <w:rsid w:val="00A04F94"/>
    <w:rsid w:val="00A251A9"/>
    <w:rsid w:val="00A921CB"/>
    <w:rsid w:val="00AC7877"/>
    <w:rsid w:val="00AD1B2B"/>
    <w:rsid w:val="00B937EA"/>
    <w:rsid w:val="00C777EE"/>
    <w:rsid w:val="00CF19F8"/>
    <w:rsid w:val="00E34465"/>
    <w:rsid w:val="00F058D7"/>
    <w:rsid w:val="00F82643"/>
    <w:rsid w:val="00FB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5C39"/>
    <w:pPr>
      <w:widowControl w:val="0"/>
      <w:suppressAutoHyphens/>
      <w:autoSpaceDN w:val="0"/>
      <w:spacing w:after="0" w:line="240" w:lineRule="auto"/>
      <w:textAlignment w:val="baseline"/>
    </w:pPr>
    <w:rPr>
      <w:rFonts w:ascii="Liberation Serif" w:eastAsia="WenQuanYi Micro Hei" w:hAnsi="Liberation Serif" w:cs="Lohit Devanagari"/>
      <w:kern w:val="3"/>
      <w:sz w:val="24"/>
      <w:szCs w:val="24"/>
      <w:lang w:val="fr-FR"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525C39"/>
    <w:pPr>
      <w:spacing w:after="140" w:line="288" w:lineRule="auto"/>
    </w:pPr>
  </w:style>
  <w:style w:type="character" w:customStyle="1" w:styleId="StrongEmphasis">
    <w:name w:val="Strong Emphasis"/>
    <w:rsid w:val="00525C39"/>
    <w:rPr>
      <w:b/>
      <w:bCs/>
    </w:rPr>
  </w:style>
  <w:style w:type="paragraph" w:styleId="Sprechblasentext">
    <w:name w:val="Balloon Text"/>
    <w:basedOn w:val="Standard"/>
    <w:link w:val="SprechblasentextZchn"/>
    <w:uiPriority w:val="99"/>
    <w:semiHidden/>
    <w:unhideWhenUsed/>
    <w:rsid w:val="00E3446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34465"/>
    <w:rPr>
      <w:rFonts w:ascii="Tahoma" w:eastAsia="WenQuanYi Micro Hei" w:hAnsi="Tahoma" w:cs="Mangal"/>
      <w:kern w:val="3"/>
      <w:sz w:val="16"/>
      <w:szCs w:val="1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5C39"/>
    <w:pPr>
      <w:widowControl w:val="0"/>
      <w:suppressAutoHyphens/>
      <w:autoSpaceDN w:val="0"/>
      <w:spacing w:after="0" w:line="240" w:lineRule="auto"/>
      <w:textAlignment w:val="baseline"/>
    </w:pPr>
    <w:rPr>
      <w:rFonts w:ascii="Liberation Serif" w:eastAsia="WenQuanYi Micro Hei" w:hAnsi="Liberation Serif" w:cs="Lohit Devanagari"/>
      <w:kern w:val="3"/>
      <w:sz w:val="24"/>
      <w:szCs w:val="24"/>
      <w:lang w:val="fr-FR"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525C39"/>
    <w:pPr>
      <w:spacing w:after="140" w:line="288" w:lineRule="auto"/>
    </w:pPr>
  </w:style>
  <w:style w:type="character" w:customStyle="1" w:styleId="StrongEmphasis">
    <w:name w:val="Strong Emphasis"/>
    <w:rsid w:val="00525C39"/>
    <w:rPr>
      <w:b/>
      <w:bCs/>
    </w:rPr>
  </w:style>
  <w:style w:type="paragraph" w:styleId="Sprechblasentext">
    <w:name w:val="Balloon Text"/>
    <w:basedOn w:val="Standard"/>
    <w:link w:val="SprechblasentextZchn"/>
    <w:uiPriority w:val="99"/>
    <w:semiHidden/>
    <w:unhideWhenUsed/>
    <w:rsid w:val="00E3446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34465"/>
    <w:rPr>
      <w:rFonts w:ascii="Tahoma" w:eastAsia="WenQuanYi Micro Hei" w:hAnsi="Tahoma" w:cs="Mangal"/>
      <w:kern w:val="3"/>
      <w:sz w:val="16"/>
      <w:szCs w:val="1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Tessonnier, Thomas</dc:creator>
  <cp:lastModifiedBy>Tessonnier, Thomas</cp:lastModifiedBy>
  <cp:revision>2</cp:revision>
  <dcterms:created xsi:type="dcterms:W3CDTF">2016-04-01T20:50:00Z</dcterms:created>
  <dcterms:modified xsi:type="dcterms:W3CDTF">2016-04-01T20:50:00Z</dcterms:modified>
</cp:coreProperties>
</file>